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bCs/>
          <w:color w:val="0070C0"/>
          <w:kern w:val="0"/>
          <w:sz w:val="36"/>
          <w:szCs w:val="36"/>
          <w:lang w:eastAsia="zh-CN"/>
        </w:rPr>
      </w:pPr>
      <w:r>
        <w:rPr>
          <w:rFonts w:hint="default" w:ascii="Times New Roman" w:hAnsi="Times New Roman" w:cs="Times New Roman" w:eastAsiaTheme="minorEastAsia"/>
          <w:b/>
          <w:bCs/>
          <w:color w:val="0070C0"/>
          <w:kern w:val="0"/>
          <w:sz w:val="36"/>
          <w:szCs w:val="36"/>
          <w:lang w:val="en-US" w:eastAsia="zh-CN"/>
        </w:rPr>
        <w:t>过氧化物酶染色液(氧化WG-KI法)</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bCs/>
          <w:color w:val="0070C0"/>
          <w:kern w:val="0"/>
          <w:sz w:val="20"/>
          <w:szCs w:val="20"/>
          <w:lang w:eastAsia="zh-CN"/>
        </w:rPr>
        <w:t>产品货号</w:t>
      </w:r>
      <w:r>
        <w:rPr>
          <w:rFonts w:hint="eastAsia" w:cs="Times New Roman" w:eastAsiaTheme="minorEastAsia"/>
          <w:b/>
          <w:bCs/>
          <w:color w:val="0070C0"/>
          <w:kern w:val="0"/>
          <w:sz w:val="20"/>
          <w:szCs w:val="20"/>
          <w:lang w:val="en-US" w:eastAsia="zh-CN"/>
        </w:rPr>
        <w:t>:</w:t>
      </w:r>
      <w:r>
        <w:rPr>
          <w:rFonts w:hint="eastAsia" w:cs="Times New Roman" w:eastAsiaTheme="minorEastAsia"/>
          <w:b w:val="0"/>
          <w:bCs w:val="0"/>
          <w:color w:val="auto"/>
          <w:kern w:val="0"/>
          <w:sz w:val="20"/>
          <w:szCs w:val="20"/>
          <w:lang w:val="en-US" w:eastAsia="zh-CN"/>
        </w:rPr>
        <w:t>R23046</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cs="Times New Roman" w:eastAsiaTheme="minorEastAsia"/>
          <w:b w:val="0"/>
          <w:bCs w:val="0"/>
          <w:color w:val="auto"/>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bCs/>
          <w:color w:val="0070C0"/>
          <w:kern w:val="0"/>
          <w:sz w:val="20"/>
          <w:szCs w:val="20"/>
          <w:lang w:eastAsia="zh-CN"/>
        </w:rPr>
        <w:t>产品规格</w:t>
      </w:r>
      <w:r>
        <w:rPr>
          <w:rFonts w:hint="eastAsia" w:cs="Times New Roman" w:eastAsiaTheme="minorEastAsia"/>
          <w:b/>
          <w:bCs/>
          <w:color w:val="0070C0"/>
          <w:kern w:val="0"/>
          <w:sz w:val="20"/>
          <w:szCs w:val="20"/>
          <w:lang w:val="en-US" w:eastAsia="zh-CN"/>
        </w:rPr>
        <w:t>:</w:t>
      </w:r>
      <w:r>
        <w:rPr>
          <w:rFonts w:hint="eastAsia" w:cs="Times New Roman" w:eastAsiaTheme="minorEastAsia"/>
          <w:b w:val="0"/>
          <w:bCs w:val="0"/>
          <w:color w:val="auto"/>
          <w:kern w:val="0"/>
          <w:sz w:val="20"/>
          <w:szCs w:val="20"/>
          <w:lang w:val="en-US" w:eastAsia="zh-CN"/>
        </w:rPr>
        <w:t>2×10ml/2×20ml</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cs="Times New Roman" w:eastAsiaTheme="minorEastAsia"/>
          <w:b w:val="0"/>
          <w:bCs w:val="0"/>
          <w:color w:val="auto"/>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产品简介：</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过氧化物酶(Peroxidase，简称POX或MPO)是由微生物或植物所产生的一类能催化很多反应的以过氧化氢为电子受体催化底物氧化的酶氧化还原酶，主要存在于细胞的过氧化物酶体中，以铁卟啉为辅基，可催化过氧化氢氧化酚类和胺类化合物，具有消除过氧化氢和酚类、胺类毒性的双重作用。 </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eastAsia" w:cs="Times New Roman" w:eastAsiaTheme="minorEastAsia"/>
          <w:b w:val="0"/>
          <w:bCs w:val="0"/>
          <w:color w:val="auto"/>
          <w:kern w:val="0"/>
          <w:sz w:val="20"/>
          <w:szCs w:val="20"/>
          <w:lang w:val="en-US" w:eastAsia="zh-CN"/>
        </w:rPr>
        <w:t>尚宝</w:t>
      </w:r>
      <w:r>
        <w:rPr>
          <w:rFonts w:hint="default" w:ascii="Times New Roman" w:hAnsi="Times New Roman" w:cs="Times New Roman" w:eastAsiaTheme="minorEastAsia"/>
          <w:b w:val="0"/>
          <w:bCs w:val="0"/>
          <w:color w:val="auto"/>
          <w:kern w:val="0"/>
          <w:sz w:val="20"/>
          <w:szCs w:val="20"/>
          <w:lang w:val="en-US" w:eastAsia="zh-CN"/>
        </w:rPr>
        <w:t>生物 过氧化物酶染色液(氧化WG-KI法)是</w:t>
      </w:r>
      <w:r>
        <w:rPr>
          <w:rFonts w:hint="eastAsia" w:cs="Times New Roman" w:eastAsiaTheme="minorEastAsia"/>
          <w:b w:val="0"/>
          <w:bCs w:val="0"/>
          <w:color w:val="auto"/>
          <w:kern w:val="0"/>
          <w:sz w:val="20"/>
          <w:szCs w:val="20"/>
          <w:lang w:val="en-US" w:eastAsia="zh-CN"/>
        </w:rPr>
        <w:t>尚宝生物</w:t>
      </w:r>
      <w:r>
        <w:rPr>
          <w:rFonts w:hint="default" w:ascii="Times New Roman" w:hAnsi="Times New Roman" w:cs="Times New Roman" w:eastAsiaTheme="minorEastAsia"/>
          <w:b w:val="0"/>
          <w:bCs w:val="0"/>
          <w:color w:val="auto"/>
          <w:kern w:val="0"/>
          <w:sz w:val="20"/>
          <w:szCs w:val="20"/>
          <w:lang w:val="en-US" w:eastAsia="zh-CN"/>
        </w:rPr>
        <w:t xml:space="preserve">经改良后的Pereira POX染色法，该染液可用于血液、骨髓或细胞涂片过氧化物酶染色, POX 活性部位呈棕红色至蓝黑 色颗粒，定位于细胞质中。 </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cs="Times New Roman" w:eastAsiaTheme="minorEastAsia"/>
          <w:b w:val="0"/>
          <w:bCs w:val="0"/>
          <w:color w:val="auto"/>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产品组成：</w:t>
      </w:r>
    </w:p>
    <w:tbl>
      <w:tblPr>
        <w:tblStyle w:val="8"/>
        <w:tblW w:w="8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7"/>
        <w:gridCol w:w="1747"/>
        <w:gridCol w:w="165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名称</w:t>
            </w:r>
          </w:p>
        </w:tc>
        <w:tc>
          <w:tcPr>
            <w:tcW w:w="174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2×10ml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2×20ml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保存条件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试剂(A): WG-KI 固定液</w:t>
            </w:r>
          </w:p>
        </w:tc>
        <w:tc>
          <w:tcPr>
            <w:tcW w:w="174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10ml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20ml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室温，避光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试剂(B): 氧化 WG-KI 染色液</w:t>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 xml:space="preserve"> B1: WG 染色液</w:t>
            </w:r>
          </w:p>
        </w:tc>
        <w:tc>
          <w:tcPr>
            <w:tcW w:w="174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1.9ml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3.8ml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室温，避光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试剂(B): 氧化 WG-KI 染色液</w:t>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B2: KI 染色液</w:t>
            </w:r>
          </w:p>
        </w:tc>
        <w:tc>
          <w:tcPr>
            <w:tcW w:w="174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0.75ml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1.5ml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室温，避光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试剂(B): 氧化 WG-KI 染色液</w:t>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B3: WG-KI buffer</w:t>
            </w:r>
          </w:p>
        </w:tc>
        <w:tc>
          <w:tcPr>
            <w:tcW w:w="174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7.5ml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15ml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室温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4" w:type="dxa"/>
            <w:gridSpan w:val="4"/>
            <w:vAlign w:val="center"/>
          </w:tcPr>
          <w:p>
            <w:pPr>
              <w:keepNext w:val="0"/>
              <w:keepLines w:val="0"/>
              <w:pageBreakBefore w:val="0"/>
              <w:widowControl w:val="0"/>
              <w:tabs>
                <w:tab w:val="left" w:pos="3951"/>
              </w:tabs>
              <w:kinsoku/>
              <w:wordWrap/>
              <w:overflowPunct/>
              <w:topLinePunct w:val="0"/>
              <w:autoSpaceDE w:val="0"/>
              <w:autoSpaceDN w:val="0"/>
              <w:bidi w:val="0"/>
              <w:adjustRightInd w:val="0"/>
              <w:snapToGrid/>
              <w:jc w:val="center"/>
              <w:textAlignment w:val="auto"/>
              <w:rPr>
                <w:rFonts w:hint="eastAsia"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临用前，按B1:B2:B3=5:2:20比例混合，即氧化WG-KI染色液，即配即用。</w:t>
            </w:r>
          </w:p>
        </w:tc>
      </w:tr>
    </w:tbl>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 xml:space="preserve">自备材料： </w:t>
      </w:r>
    </w:p>
    <w:p>
      <w:pPr>
        <w:keepNext w:val="0"/>
        <w:keepLines w:val="0"/>
        <w:pageBreakBefore w:val="0"/>
        <w:widowControl w:val="0"/>
        <w:numPr>
          <w:ilvl w:val="0"/>
          <w:numId w:val="1"/>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载玻片 </w:t>
      </w:r>
    </w:p>
    <w:p>
      <w:pPr>
        <w:keepNext w:val="0"/>
        <w:keepLines w:val="0"/>
        <w:pageBreakBefore w:val="0"/>
        <w:widowControl w:val="0"/>
        <w:numPr>
          <w:ilvl w:val="0"/>
          <w:numId w:val="1"/>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显微镜</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操作步骤(仅供参考)：</w:t>
      </w:r>
    </w:p>
    <w:p>
      <w:pPr>
        <w:keepNext w:val="0"/>
        <w:keepLines w:val="0"/>
        <w:pageBreakBefore w:val="0"/>
        <w:widowControl w:val="0"/>
        <w:numPr>
          <w:ilvl w:val="0"/>
          <w:numId w:val="2"/>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血液、骨髓涂片干燥后，滴加WG-KI固定液布满血膜，固定30～60s。 </w:t>
      </w:r>
    </w:p>
    <w:p>
      <w:pPr>
        <w:keepNext w:val="0"/>
        <w:keepLines w:val="0"/>
        <w:pageBreakBefore w:val="0"/>
        <w:widowControl w:val="0"/>
        <w:numPr>
          <w:ilvl w:val="0"/>
          <w:numId w:val="2"/>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稍水洗，晾干或滤纸吸干。 </w:t>
      </w:r>
    </w:p>
    <w:p>
      <w:pPr>
        <w:keepNext w:val="0"/>
        <w:keepLines w:val="0"/>
        <w:pageBreakBefore w:val="0"/>
        <w:widowControl w:val="0"/>
        <w:numPr>
          <w:ilvl w:val="0"/>
          <w:numId w:val="2"/>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滴加配制好的POX孵育液，室温(20～25℃)避光孵育10～15min，水洗2min。 </w:t>
      </w:r>
    </w:p>
    <w:p>
      <w:pPr>
        <w:keepNext w:val="0"/>
        <w:keepLines w:val="0"/>
        <w:pageBreakBefore w:val="0"/>
        <w:widowControl w:val="0"/>
        <w:numPr>
          <w:ilvl w:val="0"/>
          <w:numId w:val="2"/>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滴加氧化WG-KI染色液，染色1～2min。 </w:t>
      </w:r>
    </w:p>
    <w:p>
      <w:pPr>
        <w:keepNext w:val="0"/>
        <w:keepLines w:val="0"/>
        <w:pageBreakBefore w:val="0"/>
        <w:widowControl w:val="0"/>
        <w:numPr>
          <w:ilvl w:val="0"/>
          <w:numId w:val="2"/>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弃染色液，滤纸吸干。 </w:t>
      </w:r>
    </w:p>
    <w:p>
      <w:pPr>
        <w:keepNext w:val="0"/>
        <w:keepLines w:val="0"/>
        <w:pageBreakBefore w:val="0"/>
        <w:widowControl w:val="0"/>
        <w:numPr>
          <w:ilvl w:val="0"/>
          <w:numId w:val="2"/>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镜检。</w:t>
      </w:r>
    </w:p>
    <w:p>
      <w:pPr>
        <w:keepNext w:val="0"/>
        <w:keepLines w:val="0"/>
        <w:pageBreakBefore w:val="0"/>
        <w:widowControl w:val="0"/>
        <w:numPr>
          <w:ilvl w:val="0"/>
          <w:numId w:val="0"/>
        </w:numPr>
        <w:kinsoku/>
        <w:wordWrap/>
        <w:overflowPunct/>
        <w:topLinePunct w:val="0"/>
        <w:autoSpaceDE w:val="0"/>
        <w:autoSpaceDN w:val="0"/>
        <w:bidi w:val="0"/>
        <w:adjustRightInd w:val="0"/>
        <w:snapToGrid/>
        <w:ind w:leftChars="0"/>
        <w:jc w:val="both"/>
        <w:textAlignment w:val="auto"/>
        <w:rPr>
          <w:rFonts w:hint="default" w:ascii="Times New Roman" w:hAnsi="Times New Roman" w:cs="Times New Roman" w:eastAsiaTheme="minorEastAsia"/>
          <w:b w:val="0"/>
          <w:bCs w:val="0"/>
          <w:color w:val="auto"/>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eastAsia" w:ascii="Times New Roman" w:hAnsi="Times New Roman" w:cs="Times New Roman" w:eastAsiaTheme="minorEastAsia"/>
          <w:b/>
          <w:bCs/>
          <w:color w:val="0070C0"/>
          <w:kern w:val="0"/>
          <w:sz w:val="20"/>
          <w:szCs w:val="20"/>
          <w:lang w:val="en-US" w:eastAsia="zh-CN"/>
        </w:rPr>
        <w:t>染色结果：</w:t>
      </w:r>
      <w:r>
        <w:rPr>
          <w:rFonts w:hint="eastAsia" w:cs="Times New Roman" w:eastAsiaTheme="minorEastAsia"/>
          <w:b/>
          <w:bCs/>
          <w:color w:val="0070C0"/>
          <w:kern w:val="0"/>
          <w:sz w:val="20"/>
          <w:szCs w:val="20"/>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ind w:firstLine="1200" w:firstLineChars="6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阳性反应</w:t>
      </w:r>
      <w:r>
        <w:rPr>
          <w:rFonts w:hint="eastAsia" w:cs="Times New Roman" w:eastAsiaTheme="minorEastAsia"/>
          <w:b w:val="0"/>
          <w:bCs w:val="0"/>
          <w:color w:val="auto"/>
          <w:kern w:val="0"/>
          <w:sz w:val="20"/>
          <w:szCs w:val="20"/>
          <w:lang w:val="en-US" w:eastAsia="zh-CN"/>
        </w:rPr>
        <w:t xml:space="preserve">        </w:t>
      </w:r>
      <w:r>
        <w:rPr>
          <w:rFonts w:hint="default" w:ascii="Times New Roman" w:hAnsi="Times New Roman" w:cs="Times New Roman" w:eastAsiaTheme="minorEastAsia"/>
          <w:b w:val="0"/>
          <w:bCs w:val="0"/>
          <w:color w:val="auto"/>
          <w:kern w:val="0"/>
          <w:sz w:val="20"/>
          <w:szCs w:val="20"/>
          <w:lang w:val="en-US" w:eastAsia="zh-CN"/>
        </w:rPr>
        <w:t xml:space="preserve"> 棕红色至蓝黑色颗粒 </w:t>
      </w:r>
    </w:p>
    <w:p>
      <w:pPr>
        <w:keepNext w:val="0"/>
        <w:keepLines w:val="0"/>
        <w:pageBreakBefore w:val="0"/>
        <w:widowControl w:val="0"/>
        <w:kinsoku/>
        <w:wordWrap/>
        <w:overflowPunct/>
        <w:topLinePunct w:val="0"/>
        <w:autoSpaceDE w:val="0"/>
        <w:autoSpaceDN w:val="0"/>
        <w:bidi w:val="0"/>
        <w:adjustRightInd w:val="0"/>
        <w:snapToGrid/>
        <w:ind w:firstLine="1200" w:firstLineChars="6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阴性反应</w:t>
      </w:r>
      <w:r>
        <w:rPr>
          <w:rFonts w:hint="eastAsia" w:cs="Times New Roman" w:eastAsiaTheme="minorEastAsia"/>
          <w:b w:val="0"/>
          <w:bCs w:val="0"/>
          <w:color w:val="auto"/>
          <w:kern w:val="0"/>
          <w:sz w:val="20"/>
          <w:szCs w:val="20"/>
          <w:lang w:val="en-US" w:eastAsia="zh-CN"/>
        </w:rPr>
        <w:t xml:space="preserve">        </w:t>
      </w:r>
      <w:r>
        <w:rPr>
          <w:rFonts w:hint="default" w:ascii="Times New Roman" w:hAnsi="Times New Roman" w:cs="Times New Roman" w:eastAsiaTheme="minorEastAsia"/>
          <w:b w:val="0"/>
          <w:bCs w:val="0"/>
          <w:color w:val="auto"/>
          <w:kern w:val="0"/>
          <w:sz w:val="20"/>
          <w:szCs w:val="20"/>
          <w:lang w:val="en-US" w:eastAsia="zh-CN"/>
        </w:rPr>
        <w:t xml:space="preserve"> 胞质呈蓝色</w:t>
      </w:r>
    </w:p>
    <w:p>
      <w:pPr>
        <w:keepNext w:val="0"/>
        <w:keepLines w:val="0"/>
        <w:pageBreakBefore w:val="0"/>
        <w:widowControl w:val="0"/>
        <w:kinsoku/>
        <w:wordWrap/>
        <w:overflowPunct/>
        <w:topLinePunct w:val="0"/>
        <w:autoSpaceDE w:val="0"/>
        <w:autoSpaceDN w:val="0"/>
        <w:bidi w:val="0"/>
        <w:adjustRightInd w:val="0"/>
        <w:snapToGrid/>
        <w:ind w:firstLine="1200" w:firstLineChars="6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细胞核</w:t>
      </w:r>
      <w:r>
        <w:rPr>
          <w:rFonts w:hint="eastAsia" w:cs="Times New Roman" w:eastAsiaTheme="minorEastAsia"/>
          <w:b w:val="0"/>
          <w:bCs w:val="0"/>
          <w:color w:val="auto"/>
          <w:kern w:val="0"/>
          <w:sz w:val="20"/>
          <w:szCs w:val="20"/>
          <w:lang w:val="en-US" w:eastAsia="zh-CN"/>
        </w:rPr>
        <w:t xml:space="preserve">           </w:t>
      </w:r>
      <w:r>
        <w:rPr>
          <w:rFonts w:hint="default" w:ascii="Times New Roman" w:hAnsi="Times New Roman" w:cs="Times New Roman" w:eastAsiaTheme="minorEastAsia"/>
          <w:b w:val="0"/>
          <w:bCs w:val="0"/>
          <w:color w:val="auto"/>
          <w:kern w:val="0"/>
          <w:sz w:val="20"/>
          <w:szCs w:val="20"/>
          <w:lang w:val="en-US" w:eastAsia="zh-CN"/>
        </w:rPr>
        <w:t xml:space="preserve">淡蓝色或淡紫红色 </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粒细胞系除早期原粒细胞阴性外，分化好的原粒细胞以下阶段细胞随细胞成熟而阳性反应增强，衰老中性粒细胞反应程度减弱单核细胞系弱阳性，淋巴细胞系为阴性。浆细胞及巨核细胞均为阴性。嗜酸性粒细胞和Auer小体呈强阳性反应。 </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阳性反应强度的判断：</w:t>
      </w:r>
    </w:p>
    <w:p>
      <w:pPr>
        <w:keepNext w:val="0"/>
        <w:keepLines w:val="0"/>
        <w:pageBreakBefore w:val="0"/>
        <w:widowControl w:val="0"/>
        <w:kinsoku/>
        <w:wordWrap/>
        <w:overflowPunct/>
        <w:topLinePunct w:val="0"/>
        <w:autoSpaceDE w:val="0"/>
        <w:autoSpaceDN w:val="0"/>
        <w:bidi w:val="0"/>
        <w:adjustRightInd w:val="0"/>
        <w:snapToGrid/>
        <w:ind w:firstLine="1000" w:firstLineChars="5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阴性 </w:t>
      </w:r>
      <w:r>
        <w:rPr>
          <w:rFonts w:hint="eastAsia" w:cs="Times New Roman" w:eastAsiaTheme="minorEastAsia"/>
          <w:b w:val="0"/>
          <w:bCs w:val="0"/>
          <w:color w:val="auto"/>
          <w:kern w:val="0"/>
          <w:sz w:val="20"/>
          <w:szCs w:val="20"/>
          <w:lang w:val="en-US" w:eastAsia="zh-CN"/>
        </w:rPr>
        <w:t xml:space="preserve">       </w:t>
      </w:r>
      <w:r>
        <w:rPr>
          <w:rFonts w:hint="default" w:ascii="Times New Roman" w:hAnsi="Times New Roman" w:cs="Times New Roman" w:eastAsiaTheme="minorEastAsia"/>
          <w:b w:val="0"/>
          <w:bCs w:val="0"/>
          <w:color w:val="auto"/>
          <w:kern w:val="0"/>
          <w:sz w:val="20"/>
          <w:szCs w:val="20"/>
          <w:lang w:val="en-US" w:eastAsia="zh-CN"/>
        </w:rPr>
        <w:t xml:space="preserve">无颗粒 </w:t>
      </w:r>
    </w:p>
    <w:p>
      <w:pPr>
        <w:keepNext w:val="0"/>
        <w:keepLines w:val="0"/>
        <w:pageBreakBefore w:val="0"/>
        <w:widowControl w:val="0"/>
        <w:kinsoku/>
        <w:wordWrap/>
        <w:overflowPunct/>
        <w:topLinePunct w:val="0"/>
        <w:autoSpaceDE w:val="0"/>
        <w:autoSpaceDN w:val="0"/>
        <w:bidi w:val="0"/>
        <w:adjustRightInd w:val="0"/>
        <w:snapToGrid/>
        <w:ind w:firstLine="1000" w:firstLineChars="5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弱阳性</w:t>
      </w:r>
      <w:r>
        <w:rPr>
          <w:rFonts w:hint="eastAsia" w:cs="Times New Roman" w:eastAsiaTheme="minorEastAsia"/>
          <w:b w:val="0"/>
          <w:bCs w:val="0"/>
          <w:color w:val="auto"/>
          <w:kern w:val="0"/>
          <w:sz w:val="20"/>
          <w:szCs w:val="20"/>
          <w:lang w:val="en-US" w:eastAsia="zh-CN"/>
        </w:rPr>
        <w:t xml:space="preserve">     </w:t>
      </w:r>
      <w:r>
        <w:rPr>
          <w:rFonts w:hint="default" w:ascii="Times New Roman" w:hAnsi="Times New Roman" w:cs="Times New Roman" w:eastAsiaTheme="minorEastAsia"/>
          <w:b w:val="0"/>
          <w:bCs w:val="0"/>
          <w:color w:val="auto"/>
          <w:kern w:val="0"/>
          <w:sz w:val="20"/>
          <w:szCs w:val="20"/>
          <w:lang w:val="en-US" w:eastAsia="zh-CN"/>
        </w:rPr>
        <w:t xml:space="preserve"> 颗粒小，分布稀疏 </w:t>
      </w:r>
    </w:p>
    <w:p>
      <w:pPr>
        <w:keepNext w:val="0"/>
        <w:keepLines w:val="0"/>
        <w:pageBreakBefore w:val="0"/>
        <w:widowControl w:val="0"/>
        <w:kinsoku/>
        <w:wordWrap/>
        <w:overflowPunct/>
        <w:topLinePunct w:val="0"/>
        <w:autoSpaceDE w:val="0"/>
        <w:autoSpaceDN w:val="0"/>
        <w:bidi w:val="0"/>
        <w:adjustRightInd w:val="0"/>
        <w:snapToGrid/>
        <w:ind w:firstLine="1000" w:firstLineChars="5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阳性 </w:t>
      </w:r>
      <w:r>
        <w:rPr>
          <w:rFonts w:hint="eastAsia" w:cs="Times New Roman" w:eastAsiaTheme="minorEastAsia"/>
          <w:b w:val="0"/>
          <w:bCs w:val="0"/>
          <w:color w:val="auto"/>
          <w:kern w:val="0"/>
          <w:sz w:val="20"/>
          <w:szCs w:val="20"/>
          <w:lang w:val="en-US" w:eastAsia="zh-CN"/>
        </w:rPr>
        <w:t xml:space="preserve">       </w:t>
      </w:r>
      <w:r>
        <w:rPr>
          <w:rFonts w:hint="default" w:ascii="Times New Roman" w:hAnsi="Times New Roman" w:cs="Times New Roman" w:eastAsiaTheme="minorEastAsia"/>
          <w:b w:val="0"/>
          <w:bCs w:val="0"/>
          <w:color w:val="auto"/>
          <w:kern w:val="0"/>
          <w:sz w:val="20"/>
          <w:szCs w:val="20"/>
          <w:lang w:val="en-US" w:eastAsia="zh-CN"/>
        </w:rPr>
        <w:t xml:space="preserve">颗粒略粗，分布密集 </w:t>
      </w:r>
    </w:p>
    <w:p>
      <w:pPr>
        <w:keepNext w:val="0"/>
        <w:keepLines w:val="0"/>
        <w:pageBreakBefore w:val="0"/>
        <w:widowControl w:val="0"/>
        <w:kinsoku/>
        <w:wordWrap/>
        <w:overflowPunct/>
        <w:topLinePunct w:val="0"/>
        <w:autoSpaceDE w:val="0"/>
        <w:autoSpaceDN w:val="0"/>
        <w:bidi w:val="0"/>
        <w:adjustRightInd w:val="0"/>
        <w:snapToGrid/>
        <w:ind w:firstLine="1000" w:firstLineChars="5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强阳性 </w:t>
      </w:r>
      <w:r>
        <w:rPr>
          <w:rFonts w:hint="eastAsia" w:cs="Times New Roman" w:eastAsiaTheme="minorEastAsia"/>
          <w:b w:val="0"/>
          <w:bCs w:val="0"/>
          <w:color w:val="auto"/>
          <w:kern w:val="0"/>
          <w:sz w:val="20"/>
          <w:szCs w:val="20"/>
          <w:lang w:val="en-US" w:eastAsia="zh-CN"/>
        </w:rPr>
        <w:t xml:space="preserve">     </w:t>
      </w:r>
      <w:r>
        <w:rPr>
          <w:rFonts w:hint="default" w:ascii="Times New Roman" w:hAnsi="Times New Roman" w:cs="Times New Roman" w:eastAsiaTheme="minorEastAsia"/>
          <w:b w:val="0"/>
          <w:bCs w:val="0"/>
          <w:color w:val="auto"/>
          <w:kern w:val="0"/>
          <w:sz w:val="20"/>
          <w:szCs w:val="20"/>
          <w:lang w:val="en-US" w:eastAsia="zh-CN"/>
        </w:rPr>
        <w:t>颗粒粗大，呈蓝黑色，充满胞浆</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临床意义：</w:t>
      </w:r>
      <w:r>
        <w:rPr>
          <w:rFonts w:hint="default" w:ascii="Times New Roman" w:hAnsi="Times New Roman" w:cs="Times New Roman" w:eastAsiaTheme="minorEastAsia"/>
          <w:b w:val="0"/>
          <w:bCs w:val="0"/>
          <w:color w:val="auto"/>
          <w:kern w:val="0"/>
          <w:sz w:val="20"/>
          <w:szCs w:val="20"/>
          <w:lang w:val="en-US" w:eastAsia="zh-CN"/>
        </w:rPr>
        <w:t xml:space="preserve"> </w:t>
      </w:r>
    </w:p>
    <w:p>
      <w:pPr>
        <w:keepNext w:val="0"/>
        <w:keepLines w:val="0"/>
        <w:pageBreakBefore w:val="0"/>
        <w:widowControl w:val="0"/>
        <w:numPr>
          <w:ilvl w:val="0"/>
          <w:numId w:val="3"/>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急性粒细胞白血病晚期的原粒细胞呈阳性，颗粒较少且大。 </w:t>
      </w:r>
    </w:p>
    <w:p>
      <w:pPr>
        <w:keepNext w:val="0"/>
        <w:keepLines w:val="0"/>
        <w:pageBreakBefore w:val="0"/>
        <w:widowControl w:val="0"/>
        <w:numPr>
          <w:ilvl w:val="0"/>
          <w:numId w:val="3"/>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急性单核白血病细胞呈阴性或弱阳性，颗粒小且稀疏。 </w:t>
      </w:r>
    </w:p>
    <w:p>
      <w:pPr>
        <w:keepNext w:val="0"/>
        <w:keepLines w:val="0"/>
        <w:pageBreakBefore w:val="0"/>
        <w:widowControl w:val="0"/>
        <w:numPr>
          <w:ilvl w:val="0"/>
          <w:numId w:val="3"/>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单核急性白血病呈阴性或弱阳性。 </w:t>
      </w:r>
    </w:p>
    <w:p>
      <w:pPr>
        <w:keepNext w:val="0"/>
        <w:keepLines w:val="0"/>
        <w:pageBreakBefore w:val="0"/>
        <w:widowControl w:val="0"/>
        <w:numPr>
          <w:ilvl w:val="0"/>
          <w:numId w:val="3"/>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急性早幼粒白血病呈强阳性，某些早幼粒细胞呈阳性，恶性组织细胞呈阴性。 </w:t>
      </w:r>
    </w:p>
    <w:p>
      <w:pPr>
        <w:keepNext w:val="0"/>
        <w:keepLines w:val="0"/>
        <w:pageBreakBefore w:val="0"/>
        <w:widowControl w:val="0"/>
        <w:numPr>
          <w:ilvl w:val="0"/>
          <w:numId w:val="3"/>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急性淋巴细胞白血病呈阴性。</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val="0"/>
          <w:bCs w:val="0"/>
          <w:color w:val="auto"/>
          <w:kern w:val="0"/>
          <w:sz w:val="20"/>
          <w:szCs w:val="2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ind w:leftChars="0"/>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注意事项：</w:t>
      </w:r>
    </w:p>
    <w:p>
      <w:pPr>
        <w:keepNext w:val="0"/>
        <w:keepLines w:val="0"/>
        <w:pageBreakBefore w:val="0"/>
        <w:widowControl w:val="0"/>
        <w:numPr>
          <w:ilvl w:val="0"/>
          <w:numId w:val="4"/>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血液或骨髓涂片应新鲜，薄厚适宜，及时固定，否则会影响酶的活性。 </w:t>
      </w:r>
    </w:p>
    <w:p>
      <w:pPr>
        <w:keepNext w:val="0"/>
        <w:keepLines w:val="0"/>
        <w:pageBreakBefore w:val="0"/>
        <w:widowControl w:val="0"/>
        <w:numPr>
          <w:ilvl w:val="0"/>
          <w:numId w:val="4"/>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POX孵育液易失效或降低阳性强度，即配即用，不宜久置。 </w:t>
      </w:r>
    </w:p>
    <w:p>
      <w:pPr>
        <w:keepNext w:val="0"/>
        <w:keepLines w:val="0"/>
        <w:pageBreakBefore w:val="0"/>
        <w:widowControl w:val="0"/>
        <w:numPr>
          <w:ilvl w:val="0"/>
          <w:numId w:val="4"/>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细胞较多或阳性反应较弱时，可适当延长染色时间，但一般不宜超过3min。AML-M3细胞染色时，应适当缩短染色时间。 </w:t>
      </w:r>
    </w:p>
    <w:p>
      <w:pPr>
        <w:keepNext w:val="0"/>
        <w:keepLines w:val="0"/>
        <w:pageBreakBefore w:val="0"/>
        <w:widowControl w:val="0"/>
        <w:numPr>
          <w:ilvl w:val="0"/>
          <w:numId w:val="4"/>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每次染色时，应采取健康人末梢血或骨髓涂片作为阴性对照。 </w:t>
      </w:r>
    </w:p>
    <w:p>
      <w:pPr>
        <w:keepNext w:val="0"/>
        <w:keepLines w:val="0"/>
        <w:pageBreakBefore w:val="0"/>
        <w:widowControl w:val="0"/>
        <w:numPr>
          <w:ilvl w:val="0"/>
          <w:numId w:val="4"/>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为了您的安全和健康，请穿实验服并戴一次性手套操作。 </w:t>
      </w:r>
    </w:p>
    <w:p>
      <w:pPr>
        <w:keepNext w:val="0"/>
        <w:keepLines w:val="0"/>
        <w:pageBreakBefore w:val="0"/>
        <w:widowControl w:val="0"/>
        <w:numPr>
          <w:ilvl w:val="0"/>
          <w:numId w:val="0"/>
        </w:numPr>
        <w:kinsoku/>
        <w:wordWrap/>
        <w:overflowPunct/>
        <w:topLinePunct w:val="0"/>
        <w:autoSpaceDE w:val="0"/>
        <w:autoSpaceDN w:val="0"/>
        <w:bidi w:val="0"/>
        <w:adjustRightInd w:val="0"/>
        <w:snapToGrid/>
        <w:jc w:val="both"/>
        <w:textAlignment w:val="auto"/>
        <w:rPr>
          <w:rFonts w:hint="eastAsia" w:cs="Times New Roman" w:eastAsiaTheme="minorEastAsia"/>
          <w:b/>
          <w:bCs/>
          <w:color w:val="0070C0"/>
          <w:kern w:val="0"/>
          <w:sz w:val="20"/>
          <w:szCs w:val="2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eastAsia" w:cs="Times New Roman" w:eastAsiaTheme="minorEastAsia"/>
          <w:b/>
          <w:bCs/>
          <w:color w:val="0070C0"/>
          <w:kern w:val="0"/>
          <w:sz w:val="20"/>
          <w:szCs w:val="20"/>
          <w:lang w:val="en-US" w:eastAsia="zh-CN"/>
        </w:rPr>
        <w:t>有</w:t>
      </w:r>
      <w:r>
        <w:rPr>
          <w:rFonts w:hint="default" w:ascii="Times New Roman" w:hAnsi="Times New Roman" w:cs="Times New Roman" w:eastAsiaTheme="minorEastAsia"/>
          <w:b/>
          <w:bCs/>
          <w:color w:val="0070C0"/>
          <w:kern w:val="0"/>
          <w:sz w:val="20"/>
          <w:szCs w:val="20"/>
          <w:lang w:val="en-US" w:eastAsia="zh-CN"/>
        </w:rPr>
        <w:t>效期：</w:t>
      </w:r>
      <w:r>
        <w:rPr>
          <w:rFonts w:hint="eastAsia" w:cs="Times New Roman" w:eastAsiaTheme="minorEastAsia"/>
          <w:b w:val="0"/>
          <w:bCs w:val="0"/>
          <w:color w:val="auto"/>
          <w:kern w:val="0"/>
          <w:sz w:val="20"/>
          <w:szCs w:val="20"/>
          <w:lang w:val="en-US" w:eastAsia="zh-CN"/>
        </w:rPr>
        <w:t>6</w:t>
      </w:r>
      <w:r>
        <w:rPr>
          <w:rFonts w:hint="default" w:ascii="Times New Roman" w:hAnsi="Times New Roman" w:cs="Times New Roman" w:eastAsiaTheme="minorEastAsia"/>
          <w:b w:val="0"/>
          <w:bCs w:val="0"/>
          <w:color w:val="auto"/>
          <w:kern w:val="0"/>
          <w:sz w:val="20"/>
          <w:szCs w:val="20"/>
          <w:lang w:val="en-US" w:eastAsia="zh-CN"/>
        </w:rPr>
        <w:t>个月有效。</w:t>
      </w:r>
    </w:p>
    <w:p>
      <w:pPr>
        <w:rPr>
          <w:rFonts w:hint="default"/>
          <w:lang w:val="en-US" w:eastAsia="zh-CN"/>
        </w:rPr>
      </w:pPr>
      <w:bookmarkStart w:id="0" w:name="_GoBack"/>
      <w:bookmarkEnd w:id="0"/>
    </w:p>
    <w:sectPr>
      <w:headerReference r:id="rId3" w:type="default"/>
      <w:footerReference r:id="rId4" w:type="default"/>
      <w:footerReference r:id="rId5" w:type="even"/>
      <w:pgSz w:w="11906" w:h="16838"/>
      <w:pgMar w:top="1440" w:right="1080" w:bottom="1440" w:left="1080" w:header="680" w:footer="22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853"/>
        <w:tab w:val="left" w:pos="4020"/>
        <w:tab w:val="right" w:pos="9866"/>
      </w:tabs>
      <w:ind w:firstLine="4230" w:firstLineChars="2350"/>
      <w:jc w:val="right"/>
    </w:pPr>
    <w:r>
      <w:pict>
        <v:shape id="_x0000_s3076" o:spid="_x0000_s3076" o:spt="32" type="#_x0000_t32" style="position:absolute;left:0pt;margin-left:-74.5pt;margin-top:-4.85pt;height:0pt;width:644.3pt;z-index:251661312;mso-width-relative:page;mso-height-relative:page;" o:connectortype="straight" filled="f" stroked="t" coordsize="21600,21600">
          <v:path arrowok="t"/>
          <v:fill on="f" focussize="0,0"/>
          <v:stroke weight="3pt" color="#0070C0"/>
          <v:imagedata o:title=""/>
          <o:lock v:ext="edit"/>
        </v:shape>
      </w:pict>
    </w:r>
    <w:r>
      <w:rPr>
        <w:rFonts w:hint="eastAsia"/>
        <w:lang w:val="en-US" w:eastAsia="zh-CN"/>
      </w:rPr>
      <w:t xml:space="preserve">     </w:t>
    </w:r>
    <w:r>
      <w:rPr>
        <w:rFonts w:hint="eastAsia"/>
        <w:lang w:eastAsia="zh-CN"/>
      </w:rPr>
      <w:tab/>
    </w:r>
    <w:r>
      <w:rPr>
        <w:rFonts w:hint="eastAsia"/>
        <w:lang w:val="en-US" w:eastAsia="zh-CN"/>
      </w:rPr>
      <w:t xml:space="preserve">          </w:t>
    </w:r>
    <w:r>
      <w:rPr>
        <w:rFonts w:hint="eastAsia"/>
      </w:rPr>
      <w:drawing>
        <wp:inline distT="0" distB="0" distL="0" distR="0">
          <wp:extent cx="3645535" cy="997585"/>
          <wp:effectExtent l="19050" t="0" r="0" b="0"/>
          <wp:docPr id="3" name="图片 3" descr="C:\Users\Administrator\Desktop\尚宝生物二微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尚宝生物二微码.jpg"/>
                  <pic:cNvPicPr>
                    <a:picLocks noChangeAspect="1" noChangeArrowheads="1"/>
                  </pic:cNvPicPr>
                </pic:nvPicPr>
                <pic:blipFill>
                  <a:blip r:embed="rId1"/>
                  <a:srcRect/>
                  <a:stretch>
                    <a:fillRect/>
                  </a:stretch>
                </pic:blipFill>
                <pic:spPr>
                  <a:xfrm>
                    <a:off x="0" y="0"/>
                    <a:ext cx="3645535" cy="99758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pict>
        <v:shape id="_x0000_s3074" o:spid="_x0000_s3074" o:spt="32" type="#_x0000_t32" style="position:absolute;left:0pt;margin-left:-104.05pt;margin-top:19pt;height:0.05pt;width:102.05pt;z-index:251659264;mso-width-relative:page;mso-height-relative:page;" filled="f" stroked="t" coordsize="21600,21600">
          <v:path arrowok="t"/>
          <v:fill on="f" focussize="0,0"/>
          <v:stroke weight="7.5pt" color="#0070C0"/>
          <v:imagedata o:title=""/>
          <o:lock v:ext="edit" aspectratio="f"/>
        </v:shape>
      </w:pict>
    </w:r>
    <w:r>
      <w:pict>
        <v:shape id="_x0000_s3073" o:spid="_x0000_s3073" o:spt="32" type="#_x0000_t32" style="position:absolute;left:0pt;margin-left:105pt;margin-top:18.5pt;height:0.05pt;width:439.35pt;z-index:251660288;mso-width-relative:page;mso-height-relative:page;" filled="f" stroked="t" coordsize="21600,21600">
          <v:path arrowok="t"/>
          <v:fill on="f" focussize="0,0"/>
          <v:stroke weight="7.5pt" color="#0070C0"/>
          <v:imagedata o:title=""/>
          <o:lock v:ext="edit" aspectratio="f"/>
        </v:shape>
      </w:pict>
    </w:r>
    <w:r>
      <w:pict>
        <v:shape id="_x0000_s3079" o:spid="_x0000_s3079" o:spt="32" type="#_x0000_t32" style="position:absolute;left:0pt;margin-left:-32.1pt;margin-top:41.45pt;height:0pt;width:557.25pt;z-index:251662336;mso-width-relative:page;mso-height-relative:page;" o:connectortype="straight" filled="f" stroked="t" coordsize="21600,21600">
          <v:path arrowok="t"/>
          <v:fill on="f" focussize="0,0"/>
          <v:stroke weight="6pt" color="#FFFFFF"/>
          <v:imagedata o:title=""/>
          <o:lock v:ext="edit"/>
        </v:shape>
      </w:pict>
    </w:r>
    <w:r>
      <w:pict>
        <v:shape id="_x0000_s3075" o:spid="_x0000_s3075" o:spt="32" type="#_x0000_t32" style="position:absolute;left:0pt;margin-left:-15.7pt;margin-top:38pt;height:0pt;width:540.85pt;z-index:251658240;mso-width-relative:page;mso-height-relative:page;" o:connectortype="straight" filled="f" stroked="t" coordsize="21600,21600">
          <v:path arrowok="t"/>
          <v:fill on="f" focussize="0,0"/>
          <v:stroke weight="6pt" color="#FFFFFF"/>
          <v:imagedata o:title=""/>
          <o:lock v:ext="edit"/>
        </v:shape>
      </w:pict>
    </w:r>
    <w:r>
      <w:drawing>
        <wp:inline distT="0" distB="0" distL="0" distR="0">
          <wp:extent cx="1326515" cy="467995"/>
          <wp:effectExtent l="0" t="0" r="6985" b="1905"/>
          <wp:docPr id="1" name="图片 1" descr="C:\Users\dell\Desktop\页眉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esktop\页眉_副本.jpg"/>
                  <pic:cNvPicPr>
                    <a:picLocks noChangeAspect="1" noChangeArrowheads="1"/>
                  </pic:cNvPicPr>
                </pic:nvPicPr>
                <pic:blipFill>
                  <a:blip r:embed="rId1"/>
                  <a:stretch>
                    <a:fillRect/>
                  </a:stretch>
                </pic:blipFill>
                <pic:spPr>
                  <a:xfrm>
                    <a:off x="0" y="0"/>
                    <a:ext cx="1326515" cy="468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2A695"/>
    <w:multiLevelType w:val="singleLevel"/>
    <w:tmpl w:val="8C92A695"/>
    <w:lvl w:ilvl="0" w:tentative="0">
      <w:start w:val="1"/>
      <w:numFmt w:val="decimal"/>
      <w:lvlText w:val="%1."/>
      <w:lvlJc w:val="left"/>
      <w:pPr>
        <w:ind w:left="425" w:hanging="425"/>
      </w:pPr>
      <w:rPr>
        <w:rFonts w:hint="default"/>
      </w:rPr>
    </w:lvl>
  </w:abstractNum>
  <w:abstractNum w:abstractNumId="1">
    <w:nsid w:val="C0030D3C"/>
    <w:multiLevelType w:val="singleLevel"/>
    <w:tmpl w:val="C0030D3C"/>
    <w:lvl w:ilvl="0" w:tentative="0">
      <w:start w:val="1"/>
      <w:numFmt w:val="decimal"/>
      <w:lvlText w:val="%1."/>
      <w:lvlJc w:val="left"/>
      <w:pPr>
        <w:ind w:left="425" w:hanging="425"/>
      </w:pPr>
      <w:rPr>
        <w:rFonts w:hint="default"/>
      </w:rPr>
    </w:lvl>
  </w:abstractNum>
  <w:abstractNum w:abstractNumId="2">
    <w:nsid w:val="FB614707"/>
    <w:multiLevelType w:val="singleLevel"/>
    <w:tmpl w:val="FB614707"/>
    <w:lvl w:ilvl="0" w:tentative="0">
      <w:start w:val="1"/>
      <w:numFmt w:val="decimal"/>
      <w:lvlText w:val="%1."/>
      <w:lvlJc w:val="left"/>
      <w:pPr>
        <w:ind w:left="425" w:hanging="425"/>
      </w:pPr>
      <w:rPr>
        <w:rFonts w:hint="default"/>
      </w:rPr>
    </w:lvl>
  </w:abstractNum>
  <w:abstractNum w:abstractNumId="3">
    <w:nsid w:val="519BB263"/>
    <w:multiLevelType w:val="singleLevel"/>
    <w:tmpl w:val="519BB263"/>
    <w:lvl w:ilvl="0" w:tentative="0">
      <w:start w:val="1"/>
      <w:numFmt w:val="decimal"/>
      <w:lvlText w:val="%1."/>
      <w:lvlJc w:val="left"/>
      <w:pPr>
        <w:ind w:left="425" w:hanging="42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rules v:ext="edit">
        <o:r id="V:Rule1" type="connector" idref="#_x0000_s3073"/>
        <o:r id="V:Rule2" type="connector" idref="#_x0000_s3074"/>
        <o:r id="V:Rule3" type="connector" idref="#_x0000_s3075"/>
        <o:r id="V:Rule4" type="connector" idref="#_x0000_s3076"/>
        <o:r id="V:Rule5" type="connector" idref="#_x0000_s3077"/>
        <o:r id="V:Rule6" type="connector" idref="#_x0000_s3078"/>
        <o:r id="V:Rule7" type="connector" idref="#_x0000_s3079"/>
        <o:r id="V:Rule8" type="connector" idref="#_x0000_s3080"/>
        <o:r id="V:Rule9" type="connector" idref="#_x0000_s3081"/>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27E8"/>
    <w:rsid w:val="00007A9B"/>
    <w:rsid w:val="00020580"/>
    <w:rsid w:val="00094E1A"/>
    <w:rsid w:val="00107D43"/>
    <w:rsid w:val="00125A25"/>
    <w:rsid w:val="001525D1"/>
    <w:rsid w:val="00167D3B"/>
    <w:rsid w:val="00183072"/>
    <w:rsid w:val="001954F9"/>
    <w:rsid w:val="001C1A08"/>
    <w:rsid w:val="001D3644"/>
    <w:rsid w:val="00202033"/>
    <w:rsid w:val="00203D87"/>
    <w:rsid w:val="00231D77"/>
    <w:rsid w:val="00240A51"/>
    <w:rsid w:val="00265A60"/>
    <w:rsid w:val="00285CA5"/>
    <w:rsid w:val="00296C35"/>
    <w:rsid w:val="002A0381"/>
    <w:rsid w:val="002E0EB5"/>
    <w:rsid w:val="0031590C"/>
    <w:rsid w:val="0036286D"/>
    <w:rsid w:val="00381336"/>
    <w:rsid w:val="003879B5"/>
    <w:rsid w:val="003A4F0E"/>
    <w:rsid w:val="003B106A"/>
    <w:rsid w:val="00422DAF"/>
    <w:rsid w:val="004432CF"/>
    <w:rsid w:val="004A3DB8"/>
    <w:rsid w:val="004A7E46"/>
    <w:rsid w:val="004B0FA8"/>
    <w:rsid w:val="004B5E54"/>
    <w:rsid w:val="004C5024"/>
    <w:rsid w:val="004C5362"/>
    <w:rsid w:val="005044C3"/>
    <w:rsid w:val="005A02D4"/>
    <w:rsid w:val="00610091"/>
    <w:rsid w:val="00615467"/>
    <w:rsid w:val="00625920"/>
    <w:rsid w:val="006F27E8"/>
    <w:rsid w:val="00704217"/>
    <w:rsid w:val="00723BF7"/>
    <w:rsid w:val="00730D73"/>
    <w:rsid w:val="007606F5"/>
    <w:rsid w:val="00763DAD"/>
    <w:rsid w:val="00763F1A"/>
    <w:rsid w:val="00774F32"/>
    <w:rsid w:val="007A6555"/>
    <w:rsid w:val="007C33E1"/>
    <w:rsid w:val="00826B39"/>
    <w:rsid w:val="00831C32"/>
    <w:rsid w:val="00860CB5"/>
    <w:rsid w:val="00871C21"/>
    <w:rsid w:val="00872421"/>
    <w:rsid w:val="008766C5"/>
    <w:rsid w:val="008C4B67"/>
    <w:rsid w:val="008E7621"/>
    <w:rsid w:val="00922D8D"/>
    <w:rsid w:val="00923E69"/>
    <w:rsid w:val="009937B7"/>
    <w:rsid w:val="009A7B05"/>
    <w:rsid w:val="009B101E"/>
    <w:rsid w:val="009C5C96"/>
    <w:rsid w:val="009D2D37"/>
    <w:rsid w:val="009D3147"/>
    <w:rsid w:val="009E6D3C"/>
    <w:rsid w:val="00A1120A"/>
    <w:rsid w:val="00A21619"/>
    <w:rsid w:val="00A25A9B"/>
    <w:rsid w:val="00A65C17"/>
    <w:rsid w:val="00A77503"/>
    <w:rsid w:val="00AC70EE"/>
    <w:rsid w:val="00AD7CF8"/>
    <w:rsid w:val="00B30536"/>
    <w:rsid w:val="00B45A6D"/>
    <w:rsid w:val="00B54942"/>
    <w:rsid w:val="00B744BF"/>
    <w:rsid w:val="00BA3FCB"/>
    <w:rsid w:val="00BD0102"/>
    <w:rsid w:val="00C654E4"/>
    <w:rsid w:val="00CF7896"/>
    <w:rsid w:val="00D149EB"/>
    <w:rsid w:val="00D42202"/>
    <w:rsid w:val="00D761F2"/>
    <w:rsid w:val="00D84DD2"/>
    <w:rsid w:val="00D9410D"/>
    <w:rsid w:val="00DD3DA3"/>
    <w:rsid w:val="00E02931"/>
    <w:rsid w:val="00E21544"/>
    <w:rsid w:val="00E5236A"/>
    <w:rsid w:val="00E85824"/>
    <w:rsid w:val="00ED0B52"/>
    <w:rsid w:val="00EE739B"/>
    <w:rsid w:val="00F17E43"/>
    <w:rsid w:val="00F24D2F"/>
    <w:rsid w:val="00F36670"/>
    <w:rsid w:val="00FB1746"/>
    <w:rsid w:val="00FC69D4"/>
    <w:rsid w:val="00FE59C5"/>
    <w:rsid w:val="00FF6682"/>
    <w:rsid w:val="0113356D"/>
    <w:rsid w:val="01151E5E"/>
    <w:rsid w:val="011E2127"/>
    <w:rsid w:val="013B383E"/>
    <w:rsid w:val="013C75AD"/>
    <w:rsid w:val="016A5226"/>
    <w:rsid w:val="01722FDB"/>
    <w:rsid w:val="01782BFE"/>
    <w:rsid w:val="019D5DAB"/>
    <w:rsid w:val="01F86505"/>
    <w:rsid w:val="02066ACC"/>
    <w:rsid w:val="020C560D"/>
    <w:rsid w:val="02476A40"/>
    <w:rsid w:val="025F2947"/>
    <w:rsid w:val="028033AE"/>
    <w:rsid w:val="02864A6A"/>
    <w:rsid w:val="02905148"/>
    <w:rsid w:val="02C81293"/>
    <w:rsid w:val="02E00BF8"/>
    <w:rsid w:val="02EB75B5"/>
    <w:rsid w:val="030B214A"/>
    <w:rsid w:val="0368350A"/>
    <w:rsid w:val="036C398B"/>
    <w:rsid w:val="03734C6F"/>
    <w:rsid w:val="03AB1B20"/>
    <w:rsid w:val="03AF43A0"/>
    <w:rsid w:val="03CD570B"/>
    <w:rsid w:val="03E36FCF"/>
    <w:rsid w:val="03F80AFF"/>
    <w:rsid w:val="04165B24"/>
    <w:rsid w:val="0417580C"/>
    <w:rsid w:val="0419339B"/>
    <w:rsid w:val="04331534"/>
    <w:rsid w:val="044A2482"/>
    <w:rsid w:val="044B1AEE"/>
    <w:rsid w:val="044E0089"/>
    <w:rsid w:val="04553AA3"/>
    <w:rsid w:val="045F26A5"/>
    <w:rsid w:val="04602CD7"/>
    <w:rsid w:val="04831A4C"/>
    <w:rsid w:val="048E126D"/>
    <w:rsid w:val="04926964"/>
    <w:rsid w:val="049536CD"/>
    <w:rsid w:val="04A026F4"/>
    <w:rsid w:val="04AD4E8A"/>
    <w:rsid w:val="04B172BE"/>
    <w:rsid w:val="04D86606"/>
    <w:rsid w:val="04E76582"/>
    <w:rsid w:val="05083B06"/>
    <w:rsid w:val="05150150"/>
    <w:rsid w:val="05352581"/>
    <w:rsid w:val="053C53A3"/>
    <w:rsid w:val="054B4331"/>
    <w:rsid w:val="054E7214"/>
    <w:rsid w:val="05870CCD"/>
    <w:rsid w:val="059F7565"/>
    <w:rsid w:val="05BF548B"/>
    <w:rsid w:val="05C77365"/>
    <w:rsid w:val="05D47B01"/>
    <w:rsid w:val="05E61679"/>
    <w:rsid w:val="05EB0DFF"/>
    <w:rsid w:val="060B2952"/>
    <w:rsid w:val="060B336C"/>
    <w:rsid w:val="060B532A"/>
    <w:rsid w:val="060F3197"/>
    <w:rsid w:val="06217D9E"/>
    <w:rsid w:val="062E1929"/>
    <w:rsid w:val="063F7624"/>
    <w:rsid w:val="0646682B"/>
    <w:rsid w:val="064E72CA"/>
    <w:rsid w:val="06572F28"/>
    <w:rsid w:val="065923C6"/>
    <w:rsid w:val="066021D4"/>
    <w:rsid w:val="06726F76"/>
    <w:rsid w:val="06E33FDF"/>
    <w:rsid w:val="07326DDD"/>
    <w:rsid w:val="073D09ED"/>
    <w:rsid w:val="07567990"/>
    <w:rsid w:val="07835718"/>
    <w:rsid w:val="078769EB"/>
    <w:rsid w:val="079C3714"/>
    <w:rsid w:val="07B8276A"/>
    <w:rsid w:val="07C37588"/>
    <w:rsid w:val="07C91C43"/>
    <w:rsid w:val="07CA7317"/>
    <w:rsid w:val="07DA0D3F"/>
    <w:rsid w:val="081B1CBB"/>
    <w:rsid w:val="083F45A1"/>
    <w:rsid w:val="0849016B"/>
    <w:rsid w:val="08550586"/>
    <w:rsid w:val="086C6D6C"/>
    <w:rsid w:val="08712195"/>
    <w:rsid w:val="0889201F"/>
    <w:rsid w:val="089D159F"/>
    <w:rsid w:val="08A23787"/>
    <w:rsid w:val="08AF15CB"/>
    <w:rsid w:val="08CF774D"/>
    <w:rsid w:val="08D0647D"/>
    <w:rsid w:val="08D22401"/>
    <w:rsid w:val="08E27C07"/>
    <w:rsid w:val="090965BA"/>
    <w:rsid w:val="092B5118"/>
    <w:rsid w:val="09332F9D"/>
    <w:rsid w:val="09480DCA"/>
    <w:rsid w:val="09600E07"/>
    <w:rsid w:val="09717450"/>
    <w:rsid w:val="09816153"/>
    <w:rsid w:val="09953303"/>
    <w:rsid w:val="09955086"/>
    <w:rsid w:val="09B85ADE"/>
    <w:rsid w:val="09CE1BD5"/>
    <w:rsid w:val="09DA286E"/>
    <w:rsid w:val="09FA03C5"/>
    <w:rsid w:val="0A00741E"/>
    <w:rsid w:val="0A123B2A"/>
    <w:rsid w:val="0A142441"/>
    <w:rsid w:val="0A1A3621"/>
    <w:rsid w:val="0A1A3D12"/>
    <w:rsid w:val="0A2956AA"/>
    <w:rsid w:val="0A315449"/>
    <w:rsid w:val="0A647162"/>
    <w:rsid w:val="0A667A6A"/>
    <w:rsid w:val="0A8811FC"/>
    <w:rsid w:val="0AA31A24"/>
    <w:rsid w:val="0AB26853"/>
    <w:rsid w:val="0AC96E49"/>
    <w:rsid w:val="0AD23943"/>
    <w:rsid w:val="0AE030BE"/>
    <w:rsid w:val="0AEC2B13"/>
    <w:rsid w:val="0AF7176F"/>
    <w:rsid w:val="0B034A42"/>
    <w:rsid w:val="0B07324F"/>
    <w:rsid w:val="0B142010"/>
    <w:rsid w:val="0B23440E"/>
    <w:rsid w:val="0B353EAA"/>
    <w:rsid w:val="0B4A6C0D"/>
    <w:rsid w:val="0B6C1798"/>
    <w:rsid w:val="0BAE3FCF"/>
    <w:rsid w:val="0BB778B0"/>
    <w:rsid w:val="0BC06248"/>
    <w:rsid w:val="0BE15D9C"/>
    <w:rsid w:val="0BEA5957"/>
    <w:rsid w:val="0BF151E1"/>
    <w:rsid w:val="0C181693"/>
    <w:rsid w:val="0C244809"/>
    <w:rsid w:val="0C261693"/>
    <w:rsid w:val="0C331F9D"/>
    <w:rsid w:val="0C3C0A40"/>
    <w:rsid w:val="0C6D021D"/>
    <w:rsid w:val="0C727DEB"/>
    <w:rsid w:val="0C794543"/>
    <w:rsid w:val="0C9736ED"/>
    <w:rsid w:val="0CBB071D"/>
    <w:rsid w:val="0CC72A56"/>
    <w:rsid w:val="0CD86C57"/>
    <w:rsid w:val="0CDA4496"/>
    <w:rsid w:val="0CE127EA"/>
    <w:rsid w:val="0CE5136E"/>
    <w:rsid w:val="0D0D7C7F"/>
    <w:rsid w:val="0D110528"/>
    <w:rsid w:val="0D2D5190"/>
    <w:rsid w:val="0D386970"/>
    <w:rsid w:val="0D4179B9"/>
    <w:rsid w:val="0D787C6E"/>
    <w:rsid w:val="0D855A88"/>
    <w:rsid w:val="0D8A364E"/>
    <w:rsid w:val="0DC15747"/>
    <w:rsid w:val="0DD0743F"/>
    <w:rsid w:val="0DDE43D2"/>
    <w:rsid w:val="0DE07A87"/>
    <w:rsid w:val="0DE37132"/>
    <w:rsid w:val="0E1558EB"/>
    <w:rsid w:val="0E1A57AA"/>
    <w:rsid w:val="0E1F738A"/>
    <w:rsid w:val="0E4F4260"/>
    <w:rsid w:val="0E5A7E99"/>
    <w:rsid w:val="0E9D10C9"/>
    <w:rsid w:val="0EB320BC"/>
    <w:rsid w:val="0EB449B9"/>
    <w:rsid w:val="0EB82870"/>
    <w:rsid w:val="0EBD513C"/>
    <w:rsid w:val="0EC50750"/>
    <w:rsid w:val="0EE6001E"/>
    <w:rsid w:val="0F010A9C"/>
    <w:rsid w:val="0F0D2AB5"/>
    <w:rsid w:val="0F230168"/>
    <w:rsid w:val="0F284623"/>
    <w:rsid w:val="0F295A82"/>
    <w:rsid w:val="0F30003D"/>
    <w:rsid w:val="0F34575A"/>
    <w:rsid w:val="0F581D05"/>
    <w:rsid w:val="0F6735B4"/>
    <w:rsid w:val="0F9325AB"/>
    <w:rsid w:val="0FA9366A"/>
    <w:rsid w:val="0FAE0A0B"/>
    <w:rsid w:val="0FAF583F"/>
    <w:rsid w:val="0FCF35CF"/>
    <w:rsid w:val="0FEC0BF6"/>
    <w:rsid w:val="10141041"/>
    <w:rsid w:val="10162CC2"/>
    <w:rsid w:val="10535642"/>
    <w:rsid w:val="105B4D7E"/>
    <w:rsid w:val="10693DFC"/>
    <w:rsid w:val="106B4D9B"/>
    <w:rsid w:val="1074226D"/>
    <w:rsid w:val="108B158E"/>
    <w:rsid w:val="10A50F48"/>
    <w:rsid w:val="10A8215E"/>
    <w:rsid w:val="10B35258"/>
    <w:rsid w:val="10DF730F"/>
    <w:rsid w:val="10E437A3"/>
    <w:rsid w:val="10E76A2E"/>
    <w:rsid w:val="10ED6A59"/>
    <w:rsid w:val="10F50B01"/>
    <w:rsid w:val="11485E96"/>
    <w:rsid w:val="11494F18"/>
    <w:rsid w:val="1176767E"/>
    <w:rsid w:val="11845D0E"/>
    <w:rsid w:val="118713AE"/>
    <w:rsid w:val="11B24A3E"/>
    <w:rsid w:val="11C13F15"/>
    <w:rsid w:val="11CB5B64"/>
    <w:rsid w:val="11CC4CF2"/>
    <w:rsid w:val="11DF7A34"/>
    <w:rsid w:val="11E65633"/>
    <w:rsid w:val="120D1F26"/>
    <w:rsid w:val="12212820"/>
    <w:rsid w:val="1249372F"/>
    <w:rsid w:val="12506B08"/>
    <w:rsid w:val="12552416"/>
    <w:rsid w:val="1260294F"/>
    <w:rsid w:val="126677B9"/>
    <w:rsid w:val="12674C62"/>
    <w:rsid w:val="126C7E06"/>
    <w:rsid w:val="12902576"/>
    <w:rsid w:val="12912A49"/>
    <w:rsid w:val="12B66CE4"/>
    <w:rsid w:val="12DE557B"/>
    <w:rsid w:val="12F33999"/>
    <w:rsid w:val="130765B9"/>
    <w:rsid w:val="132C51D3"/>
    <w:rsid w:val="133A269A"/>
    <w:rsid w:val="13490A9D"/>
    <w:rsid w:val="134D52E5"/>
    <w:rsid w:val="13663AEE"/>
    <w:rsid w:val="137A6EC5"/>
    <w:rsid w:val="138C1C7F"/>
    <w:rsid w:val="13997583"/>
    <w:rsid w:val="13AB6B89"/>
    <w:rsid w:val="13AE4FA9"/>
    <w:rsid w:val="13C14A7E"/>
    <w:rsid w:val="13D87A95"/>
    <w:rsid w:val="13EE640F"/>
    <w:rsid w:val="13F44FD5"/>
    <w:rsid w:val="143570BA"/>
    <w:rsid w:val="1442317A"/>
    <w:rsid w:val="14496D1B"/>
    <w:rsid w:val="144C677B"/>
    <w:rsid w:val="14560E6D"/>
    <w:rsid w:val="146F2BB2"/>
    <w:rsid w:val="148C3A7F"/>
    <w:rsid w:val="14970174"/>
    <w:rsid w:val="14B95604"/>
    <w:rsid w:val="14CE1457"/>
    <w:rsid w:val="14D545CF"/>
    <w:rsid w:val="14E15846"/>
    <w:rsid w:val="14E372CB"/>
    <w:rsid w:val="14EB5695"/>
    <w:rsid w:val="15045268"/>
    <w:rsid w:val="150D37E0"/>
    <w:rsid w:val="151A185A"/>
    <w:rsid w:val="152052C1"/>
    <w:rsid w:val="15323A82"/>
    <w:rsid w:val="15376D94"/>
    <w:rsid w:val="154516B5"/>
    <w:rsid w:val="158E5C95"/>
    <w:rsid w:val="159F0DCD"/>
    <w:rsid w:val="15AA42AB"/>
    <w:rsid w:val="15B903D0"/>
    <w:rsid w:val="15C279D9"/>
    <w:rsid w:val="15C336FD"/>
    <w:rsid w:val="15CE3999"/>
    <w:rsid w:val="15D11AE6"/>
    <w:rsid w:val="15E00857"/>
    <w:rsid w:val="15E9554E"/>
    <w:rsid w:val="15EE4D6A"/>
    <w:rsid w:val="15F429D4"/>
    <w:rsid w:val="15F638F0"/>
    <w:rsid w:val="160B7D35"/>
    <w:rsid w:val="162A0CE0"/>
    <w:rsid w:val="16383FC9"/>
    <w:rsid w:val="163C5469"/>
    <w:rsid w:val="163E6911"/>
    <w:rsid w:val="164F5A95"/>
    <w:rsid w:val="16823AA8"/>
    <w:rsid w:val="16853AE0"/>
    <w:rsid w:val="16941259"/>
    <w:rsid w:val="16B001B0"/>
    <w:rsid w:val="16B410D2"/>
    <w:rsid w:val="16F9079D"/>
    <w:rsid w:val="17253A17"/>
    <w:rsid w:val="172B263C"/>
    <w:rsid w:val="173F0D07"/>
    <w:rsid w:val="17446A65"/>
    <w:rsid w:val="1752781C"/>
    <w:rsid w:val="175619A8"/>
    <w:rsid w:val="1765583C"/>
    <w:rsid w:val="176734EF"/>
    <w:rsid w:val="17B95244"/>
    <w:rsid w:val="18076682"/>
    <w:rsid w:val="180C5AD5"/>
    <w:rsid w:val="182366B6"/>
    <w:rsid w:val="18365EDD"/>
    <w:rsid w:val="18487C6D"/>
    <w:rsid w:val="186A0D3A"/>
    <w:rsid w:val="188C135D"/>
    <w:rsid w:val="188D50FB"/>
    <w:rsid w:val="18985E28"/>
    <w:rsid w:val="18F91AED"/>
    <w:rsid w:val="19064DD0"/>
    <w:rsid w:val="1918536E"/>
    <w:rsid w:val="19256D9F"/>
    <w:rsid w:val="192647AF"/>
    <w:rsid w:val="192B0704"/>
    <w:rsid w:val="193E2C35"/>
    <w:rsid w:val="194D4230"/>
    <w:rsid w:val="194E2180"/>
    <w:rsid w:val="195A569E"/>
    <w:rsid w:val="19893D67"/>
    <w:rsid w:val="198D1E5D"/>
    <w:rsid w:val="1991469E"/>
    <w:rsid w:val="1995558E"/>
    <w:rsid w:val="199A4D0E"/>
    <w:rsid w:val="19A74589"/>
    <w:rsid w:val="19BD2632"/>
    <w:rsid w:val="19BE4998"/>
    <w:rsid w:val="19D0158A"/>
    <w:rsid w:val="19D7277F"/>
    <w:rsid w:val="19E61AFC"/>
    <w:rsid w:val="19F86BAD"/>
    <w:rsid w:val="1A394DE7"/>
    <w:rsid w:val="1A3C3DC4"/>
    <w:rsid w:val="1A5639DE"/>
    <w:rsid w:val="1A765D7F"/>
    <w:rsid w:val="1A906589"/>
    <w:rsid w:val="1AAA4625"/>
    <w:rsid w:val="1ADC31A8"/>
    <w:rsid w:val="1AE275F3"/>
    <w:rsid w:val="1B04712D"/>
    <w:rsid w:val="1B05594D"/>
    <w:rsid w:val="1B1213D9"/>
    <w:rsid w:val="1B1731EB"/>
    <w:rsid w:val="1B2F7097"/>
    <w:rsid w:val="1B4630B4"/>
    <w:rsid w:val="1B6707BF"/>
    <w:rsid w:val="1B6A4B56"/>
    <w:rsid w:val="1B6F3A16"/>
    <w:rsid w:val="1B8C0506"/>
    <w:rsid w:val="1B987CD6"/>
    <w:rsid w:val="1BA727CB"/>
    <w:rsid w:val="1BB95FC5"/>
    <w:rsid w:val="1BCE4245"/>
    <w:rsid w:val="1BDB44FD"/>
    <w:rsid w:val="1BDD5320"/>
    <w:rsid w:val="1BE07419"/>
    <w:rsid w:val="1BF17965"/>
    <w:rsid w:val="1C0108F1"/>
    <w:rsid w:val="1C026A6A"/>
    <w:rsid w:val="1C110714"/>
    <w:rsid w:val="1C1C7A97"/>
    <w:rsid w:val="1C2125F2"/>
    <w:rsid w:val="1C2E4B97"/>
    <w:rsid w:val="1C5239E6"/>
    <w:rsid w:val="1C5D1BB6"/>
    <w:rsid w:val="1C695347"/>
    <w:rsid w:val="1C766A98"/>
    <w:rsid w:val="1C797665"/>
    <w:rsid w:val="1C7E1C94"/>
    <w:rsid w:val="1C8209C0"/>
    <w:rsid w:val="1CA928DD"/>
    <w:rsid w:val="1CDA3817"/>
    <w:rsid w:val="1CE66F18"/>
    <w:rsid w:val="1CF61C4C"/>
    <w:rsid w:val="1CFB6CBC"/>
    <w:rsid w:val="1D1C7D45"/>
    <w:rsid w:val="1D351918"/>
    <w:rsid w:val="1D511ADC"/>
    <w:rsid w:val="1D6A7384"/>
    <w:rsid w:val="1D793C29"/>
    <w:rsid w:val="1D856F93"/>
    <w:rsid w:val="1D906101"/>
    <w:rsid w:val="1DA26C4B"/>
    <w:rsid w:val="1DA31F6D"/>
    <w:rsid w:val="1DC36950"/>
    <w:rsid w:val="1DDB7CBB"/>
    <w:rsid w:val="1DF23C5C"/>
    <w:rsid w:val="1DF3786A"/>
    <w:rsid w:val="1E0318A1"/>
    <w:rsid w:val="1E075EFE"/>
    <w:rsid w:val="1E160B79"/>
    <w:rsid w:val="1E2D57D0"/>
    <w:rsid w:val="1E404D0E"/>
    <w:rsid w:val="1E481AE7"/>
    <w:rsid w:val="1E5C6B57"/>
    <w:rsid w:val="1E714C33"/>
    <w:rsid w:val="1E795E53"/>
    <w:rsid w:val="1E8F3DEB"/>
    <w:rsid w:val="1E9B17E1"/>
    <w:rsid w:val="1EA85E83"/>
    <w:rsid w:val="1EB42E28"/>
    <w:rsid w:val="1EBF069A"/>
    <w:rsid w:val="1EC07603"/>
    <w:rsid w:val="1EC67C94"/>
    <w:rsid w:val="1EFB0E86"/>
    <w:rsid w:val="1F027155"/>
    <w:rsid w:val="1F1E1E1F"/>
    <w:rsid w:val="1F366B37"/>
    <w:rsid w:val="1F407A7E"/>
    <w:rsid w:val="1F491BA0"/>
    <w:rsid w:val="1F4E0721"/>
    <w:rsid w:val="1F5057E4"/>
    <w:rsid w:val="1F6E3505"/>
    <w:rsid w:val="1FAB06B2"/>
    <w:rsid w:val="1FBD6D20"/>
    <w:rsid w:val="1FC230EB"/>
    <w:rsid w:val="1FD972DE"/>
    <w:rsid w:val="200E0B13"/>
    <w:rsid w:val="20105C09"/>
    <w:rsid w:val="201400BD"/>
    <w:rsid w:val="20141AB2"/>
    <w:rsid w:val="20163BC9"/>
    <w:rsid w:val="20221D4E"/>
    <w:rsid w:val="20264BE5"/>
    <w:rsid w:val="202B49C5"/>
    <w:rsid w:val="202D541B"/>
    <w:rsid w:val="20371EAA"/>
    <w:rsid w:val="20446395"/>
    <w:rsid w:val="204941E8"/>
    <w:rsid w:val="20500AAB"/>
    <w:rsid w:val="206562CA"/>
    <w:rsid w:val="206C544F"/>
    <w:rsid w:val="2072515A"/>
    <w:rsid w:val="208A440B"/>
    <w:rsid w:val="20911725"/>
    <w:rsid w:val="20983A8E"/>
    <w:rsid w:val="20B333AA"/>
    <w:rsid w:val="20BA1F0D"/>
    <w:rsid w:val="20CB742F"/>
    <w:rsid w:val="20EB5573"/>
    <w:rsid w:val="20EE20AD"/>
    <w:rsid w:val="20F56A99"/>
    <w:rsid w:val="20FE69C0"/>
    <w:rsid w:val="210D45CC"/>
    <w:rsid w:val="21232CA6"/>
    <w:rsid w:val="21266390"/>
    <w:rsid w:val="212A4C67"/>
    <w:rsid w:val="213A51D8"/>
    <w:rsid w:val="21401F07"/>
    <w:rsid w:val="21513A32"/>
    <w:rsid w:val="216278F7"/>
    <w:rsid w:val="2176218F"/>
    <w:rsid w:val="217E2871"/>
    <w:rsid w:val="218147A7"/>
    <w:rsid w:val="21AA3429"/>
    <w:rsid w:val="21AA4F0A"/>
    <w:rsid w:val="21B9505A"/>
    <w:rsid w:val="21BB573F"/>
    <w:rsid w:val="21CB1AEB"/>
    <w:rsid w:val="21F60B79"/>
    <w:rsid w:val="22090198"/>
    <w:rsid w:val="221B2AA0"/>
    <w:rsid w:val="22284C0B"/>
    <w:rsid w:val="22481DAF"/>
    <w:rsid w:val="225A438B"/>
    <w:rsid w:val="2282450E"/>
    <w:rsid w:val="228E3D94"/>
    <w:rsid w:val="229171EA"/>
    <w:rsid w:val="229350BD"/>
    <w:rsid w:val="22947E1A"/>
    <w:rsid w:val="229C7FC9"/>
    <w:rsid w:val="229E7395"/>
    <w:rsid w:val="22B54704"/>
    <w:rsid w:val="22B85BDD"/>
    <w:rsid w:val="230D4249"/>
    <w:rsid w:val="230E7AFD"/>
    <w:rsid w:val="23357B5E"/>
    <w:rsid w:val="23422BBA"/>
    <w:rsid w:val="2352430E"/>
    <w:rsid w:val="238F63C9"/>
    <w:rsid w:val="239B4D49"/>
    <w:rsid w:val="23B20C74"/>
    <w:rsid w:val="23C531CF"/>
    <w:rsid w:val="23CE2366"/>
    <w:rsid w:val="23D1327E"/>
    <w:rsid w:val="23EB053F"/>
    <w:rsid w:val="23F61DFA"/>
    <w:rsid w:val="23F84560"/>
    <w:rsid w:val="23FB03AD"/>
    <w:rsid w:val="24026D5B"/>
    <w:rsid w:val="24095290"/>
    <w:rsid w:val="241238C4"/>
    <w:rsid w:val="24174EBE"/>
    <w:rsid w:val="241C0337"/>
    <w:rsid w:val="24202E46"/>
    <w:rsid w:val="243165A3"/>
    <w:rsid w:val="2456485F"/>
    <w:rsid w:val="24581F7F"/>
    <w:rsid w:val="24701129"/>
    <w:rsid w:val="24720BB9"/>
    <w:rsid w:val="24867CF1"/>
    <w:rsid w:val="24A851DE"/>
    <w:rsid w:val="24A94F7C"/>
    <w:rsid w:val="24B841D1"/>
    <w:rsid w:val="24CB6B3D"/>
    <w:rsid w:val="24D62956"/>
    <w:rsid w:val="24D83C92"/>
    <w:rsid w:val="24F2311F"/>
    <w:rsid w:val="251251F1"/>
    <w:rsid w:val="25194760"/>
    <w:rsid w:val="251D6645"/>
    <w:rsid w:val="25207939"/>
    <w:rsid w:val="252E4BE8"/>
    <w:rsid w:val="253001C1"/>
    <w:rsid w:val="253A0633"/>
    <w:rsid w:val="25781FBF"/>
    <w:rsid w:val="25A10A1C"/>
    <w:rsid w:val="25BA3078"/>
    <w:rsid w:val="25BE7D26"/>
    <w:rsid w:val="25CD5F38"/>
    <w:rsid w:val="25E44523"/>
    <w:rsid w:val="25EC507A"/>
    <w:rsid w:val="26040CB2"/>
    <w:rsid w:val="261B505E"/>
    <w:rsid w:val="262469ED"/>
    <w:rsid w:val="26353DF2"/>
    <w:rsid w:val="26376AF1"/>
    <w:rsid w:val="263817FF"/>
    <w:rsid w:val="263D6759"/>
    <w:rsid w:val="26865A79"/>
    <w:rsid w:val="268D28B4"/>
    <w:rsid w:val="26983EEF"/>
    <w:rsid w:val="269B6A91"/>
    <w:rsid w:val="26A50AB7"/>
    <w:rsid w:val="26EB533D"/>
    <w:rsid w:val="26FC720E"/>
    <w:rsid w:val="271451D5"/>
    <w:rsid w:val="2716536D"/>
    <w:rsid w:val="273448C6"/>
    <w:rsid w:val="27437660"/>
    <w:rsid w:val="27546D81"/>
    <w:rsid w:val="2771219B"/>
    <w:rsid w:val="27813C6C"/>
    <w:rsid w:val="27A3428C"/>
    <w:rsid w:val="27A62775"/>
    <w:rsid w:val="27B44F52"/>
    <w:rsid w:val="27B80DDA"/>
    <w:rsid w:val="27BD1703"/>
    <w:rsid w:val="27D34221"/>
    <w:rsid w:val="27F77735"/>
    <w:rsid w:val="28382FBE"/>
    <w:rsid w:val="283936C2"/>
    <w:rsid w:val="283E4319"/>
    <w:rsid w:val="28737BC0"/>
    <w:rsid w:val="28816073"/>
    <w:rsid w:val="289C11DF"/>
    <w:rsid w:val="28A51DA9"/>
    <w:rsid w:val="28AA1BED"/>
    <w:rsid w:val="28E5162C"/>
    <w:rsid w:val="28EC6A93"/>
    <w:rsid w:val="29044362"/>
    <w:rsid w:val="293E5A24"/>
    <w:rsid w:val="29465396"/>
    <w:rsid w:val="29915141"/>
    <w:rsid w:val="29B2166D"/>
    <w:rsid w:val="29BF412C"/>
    <w:rsid w:val="29C15B2F"/>
    <w:rsid w:val="29E121F0"/>
    <w:rsid w:val="29F4632C"/>
    <w:rsid w:val="2A0309C4"/>
    <w:rsid w:val="2A1F7E39"/>
    <w:rsid w:val="2A3C268C"/>
    <w:rsid w:val="2A3C4D10"/>
    <w:rsid w:val="2A3F4C86"/>
    <w:rsid w:val="2A742A30"/>
    <w:rsid w:val="2A975AAA"/>
    <w:rsid w:val="2A9D5E93"/>
    <w:rsid w:val="2AB0167A"/>
    <w:rsid w:val="2AB703CF"/>
    <w:rsid w:val="2AC60800"/>
    <w:rsid w:val="2AE94217"/>
    <w:rsid w:val="2AEA7DBC"/>
    <w:rsid w:val="2AF84289"/>
    <w:rsid w:val="2B0B489B"/>
    <w:rsid w:val="2B225E0C"/>
    <w:rsid w:val="2B670B2E"/>
    <w:rsid w:val="2BB30ECC"/>
    <w:rsid w:val="2BB55A5C"/>
    <w:rsid w:val="2BC2509F"/>
    <w:rsid w:val="2BC505AA"/>
    <w:rsid w:val="2BD11052"/>
    <w:rsid w:val="2BDD2F30"/>
    <w:rsid w:val="2BEE662A"/>
    <w:rsid w:val="2BF01DF5"/>
    <w:rsid w:val="2C1B4006"/>
    <w:rsid w:val="2C2442B4"/>
    <w:rsid w:val="2C28116B"/>
    <w:rsid w:val="2C2D7CEE"/>
    <w:rsid w:val="2C2F514F"/>
    <w:rsid w:val="2C4464A1"/>
    <w:rsid w:val="2C4F5093"/>
    <w:rsid w:val="2C5335A6"/>
    <w:rsid w:val="2C567361"/>
    <w:rsid w:val="2C654A55"/>
    <w:rsid w:val="2C8D0483"/>
    <w:rsid w:val="2C9C5F55"/>
    <w:rsid w:val="2CB07753"/>
    <w:rsid w:val="2CB8720E"/>
    <w:rsid w:val="2CDB0948"/>
    <w:rsid w:val="2CDC5227"/>
    <w:rsid w:val="2CE36468"/>
    <w:rsid w:val="2CFE7C31"/>
    <w:rsid w:val="2D073957"/>
    <w:rsid w:val="2D236397"/>
    <w:rsid w:val="2D354D89"/>
    <w:rsid w:val="2D370F3D"/>
    <w:rsid w:val="2D4100D4"/>
    <w:rsid w:val="2D416257"/>
    <w:rsid w:val="2D5E5A84"/>
    <w:rsid w:val="2D617358"/>
    <w:rsid w:val="2D657DF7"/>
    <w:rsid w:val="2D6B5505"/>
    <w:rsid w:val="2D6F12CF"/>
    <w:rsid w:val="2DA97D8D"/>
    <w:rsid w:val="2DBB4AFD"/>
    <w:rsid w:val="2DBF704A"/>
    <w:rsid w:val="2DCF24A8"/>
    <w:rsid w:val="2DD106CC"/>
    <w:rsid w:val="2DD81637"/>
    <w:rsid w:val="2DDC0064"/>
    <w:rsid w:val="2DF1263F"/>
    <w:rsid w:val="2DF37AFB"/>
    <w:rsid w:val="2E0653ED"/>
    <w:rsid w:val="2E1F1DDE"/>
    <w:rsid w:val="2E426B97"/>
    <w:rsid w:val="2E534E70"/>
    <w:rsid w:val="2E663D6E"/>
    <w:rsid w:val="2EA70DFB"/>
    <w:rsid w:val="2EA95B7B"/>
    <w:rsid w:val="2EC54158"/>
    <w:rsid w:val="2ECC7AC9"/>
    <w:rsid w:val="2EE04463"/>
    <w:rsid w:val="2F0C5084"/>
    <w:rsid w:val="2F152F12"/>
    <w:rsid w:val="2F324BF4"/>
    <w:rsid w:val="2F383E12"/>
    <w:rsid w:val="2F435770"/>
    <w:rsid w:val="2F45313D"/>
    <w:rsid w:val="2F50757F"/>
    <w:rsid w:val="2F5F1102"/>
    <w:rsid w:val="2F6C163A"/>
    <w:rsid w:val="2F6C4ACA"/>
    <w:rsid w:val="2FB02D45"/>
    <w:rsid w:val="2FB1052A"/>
    <w:rsid w:val="2FB3096D"/>
    <w:rsid w:val="2FB60900"/>
    <w:rsid w:val="2FB87A02"/>
    <w:rsid w:val="2FC20261"/>
    <w:rsid w:val="2FDD2E90"/>
    <w:rsid w:val="2FE629C9"/>
    <w:rsid w:val="2FEF1C3E"/>
    <w:rsid w:val="30042FF0"/>
    <w:rsid w:val="300D6C8A"/>
    <w:rsid w:val="30107E4C"/>
    <w:rsid w:val="3020578E"/>
    <w:rsid w:val="3021602F"/>
    <w:rsid w:val="302D36FB"/>
    <w:rsid w:val="30376D15"/>
    <w:rsid w:val="304045F9"/>
    <w:rsid w:val="3055320A"/>
    <w:rsid w:val="306E573A"/>
    <w:rsid w:val="307269BC"/>
    <w:rsid w:val="30775DA1"/>
    <w:rsid w:val="30AE70AD"/>
    <w:rsid w:val="30C04639"/>
    <w:rsid w:val="30DF1FEE"/>
    <w:rsid w:val="30DF7909"/>
    <w:rsid w:val="30E87D7F"/>
    <w:rsid w:val="30EE461F"/>
    <w:rsid w:val="30F5484B"/>
    <w:rsid w:val="30FA6B29"/>
    <w:rsid w:val="31002F05"/>
    <w:rsid w:val="310931C1"/>
    <w:rsid w:val="310A2DA3"/>
    <w:rsid w:val="310B7FE0"/>
    <w:rsid w:val="310F2BEC"/>
    <w:rsid w:val="31125373"/>
    <w:rsid w:val="311A1B40"/>
    <w:rsid w:val="312C24EF"/>
    <w:rsid w:val="31337FE0"/>
    <w:rsid w:val="31412355"/>
    <w:rsid w:val="3166494E"/>
    <w:rsid w:val="31712E05"/>
    <w:rsid w:val="318B6D80"/>
    <w:rsid w:val="318C1360"/>
    <w:rsid w:val="31942A08"/>
    <w:rsid w:val="31A14788"/>
    <w:rsid w:val="31C233B4"/>
    <w:rsid w:val="31F32236"/>
    <w:rsid w:val="31F37ABB"/>
    <w:rsid w:val="31F55A43"/>
    <w:rsid w:val="31F60E22"/>
    <w:rsid w:val="32022578"/>
    <w:rsid w:val="320431BD"/>
    <w:rsid w:val="321B34A6"/>
    <w:rsid w:val="323F47BB"/>
    <w:rsid w:val="32811F25"/>
    <w:rsid w:val="3298400B"/>
    <w:rsid w:val="329D77FE"/>
    <w:rsid w:val="32A43F56"/>
    <w:rsid w:val="32A57D63"/>
    <w:rsid w:val="32AB58DA"/>
    <w:rsid w:val="32B81EB7"/>
    <w:rsid w:val="32D32977"/>
    <w:rsid w:val="32D712AE"/>
    <w:rsid w:val="32D812B7"/>
    <w:rsid w:val="32DE2FCE"/>
    <w:rsid w:val="32E71E2D"/>
    <w:rsid w:val="32F64DB8"/>
    <w:rsid w:val="32F81019"/>
    <w:rsid w:val="32FF67E1"/>
    <w:rsid w:val="332528D4"/>
    <w:rsid w:val="332F596B"/>
    <w:rsid w:val="33311E52"/>
    <w:rsid w:val="3334228C"/>
    <w:rsid w:val="33391EFC"/>
    <w:rsid w:val="337312DB"/>
    <w:rsid w:val="339642B8"/>
    <w:rsid w:val="33982699"/>
    <w:rsid w:val="33A76D47"/>
    <w:rsid w:val="33BB2FB6"/>
    <w:rsid w:val="33D45CE7"/>
    <w:rsid w:val="3434399E"/>
    <w:rsid w:val="34345986"/>
    <w:rsid w:val="343E22BA"/>
    <w:rsid w:val="346435CE"/>
    <w:rsid w:val="34724294"/>
    <w:rsid w:val="34896AAA"/>
    <w:rsid w:val="349105E6"/>
    <w:rsid w:val="34922F93"/>
    <w:rsid w:val="349D39F0"/>
    <w:rsid w:val="34A936F8"/>
    <w:rsid w:val="34CC6ED6"/>
    <w:rsid w:val="34CD4B2F"/>
    <w:rsid w:val="34D57B6E"/>
    <w:rsid w:val="34DA763D"/>
    <w:rsid w:val="34E3607D"/>
    <w:rsid w:val="34E96EEF"/>
    <w:rsid w:val="34F87526"/>
    <w:rsid w:val="35185E30"/>
    <w:rsid w:val="351F504C"/>
    <w:rsid w:val="35275B61"/>
    <w:rsid w:val="35382790"/>
    <w:rsid w:val="35404110"/>
    <w:rsid w:val="35435927"/>
    <w:rsid w:val="35543B56"/>
    <w:rsid w:val="35562BAA"/>
    <w:rsid w:val="356535F0"/>
    <w:rsid w:val="3577046C"/>
    <w:rsid w:val="357D2B47"/>
    <w:rsid w:val="357E2A06"/>
    <w:rsid w:val="358517D8"/>
    <w:rsid w:val="358A676D"/>
    <w:rsid w:val="35956040"/>
    <w:rsid w:val="35C018D9"/>
    <w:rsid w:val="35C97B01"/>
    <w:rsid w:val="35DA1BFA"/>
    <w:rsid w:val="35E71E43"/>
    <w:rsid w:val="35F751C5"/>
    <w:rsid w:val="360A599C"/>
    <w:rsid w:val="36106120"/>
    <w:rsid w:val="3615321D"/>
    <w:rsid w:val="36174547"/>
    <w:rsid w:val="362B3F07"/>
    <w:rsid w:val="363A5024"/>
    <w:rsid w:val="36A76D4D"/>
    <w:rsid w:val="36B026F4"/>
    <w:rsid w:val="36C75741"/>
    <w:rsid w:val="36CA7DF4"/>
    <w:rsid w:val="36CF2CB1"/>
    <w:rsid w:val="36D13265"/>
    <w:rsid w:val="36E5222A"/>
    <w:rsid w:val="36EE0ACE"/>
    <w:rsid w:val="37041567"/>
    <w:rsid w:val="373E6484"/>
    <w:rsid w:val="374E12A9"/>
    <w:rsid w:val="37645392"/>
    <w:rsid w:val="3767277B"/>
    <w:rsid w:val="377C256E"/>
    <w:rsid w:val="379314A1"/>
    <w:rsid w:val="37A72348"/>
    <w:rsid w:val="37AB200D"/>
    <w:rsid w:val="37B124F3"/>
    <w:rsid w:val="37BB17A8"/>
    <w:rsid w:val="37C173C2"/>
    <w:rsid w:val="37CC6B4D"/>
    <w:rsid w:val="37D93A2F"/>
    <w:rsid w:val="37F719EF"/>
    <w:rsid w:val="37FC5A13"/>
    <w:rsid w:val="381030E6"/>
    <w:rsid w:val="38392E7A"/>
    <w:rsid w:val="383D27C7"/>
    <w:rsid w:val="385D7761"/>
    <w:rsid w:val="38603A6D"/>
    <w:rsid w:val="38622415"/>
    <w:rsid w:val="38687A14"/>
    <w:rsid w:val="386A3FF5"/>
    <w:rsid w:val="388A44FD"/>
    <w:rsid w:val="389F24F4"/>
    <w:rsid w:val="38A31BC9"/>
    <w:rsid w:val="38D759FC"/>
    <w:rsid w:val="38E6668D"/>
    <w:rsid w:val="39045B99"/>
    <w:rsid w:val="3906384D"/>
    <w:rsid w:val="390A0BA8"/>
    <w:rsid w:val="390A793C"/>
    <w:rsid w:val="3916258D"/>
    <w:rsid w:val="3916356C"/>
    <w:rsid w:val="39185472"/>
    <w:rsid w:val="39297F9E"/>
    <w:rsid w:val="393B00CE"/>
    <w:rsid w:val="394263E3"/>
    <w:rsid w:val="39475C14"/>
    <w:rsid w:val="394C7351"/>
    <w:rsid w:val="396A48C9"/>
    <w:rsid w:val="397E56A8"/>
    <w:rsid w:val="3997571F"/>
    <w:rsid w:val="39A25C3B"/>
    <w:rsid w:val="39A73889"/>
    <w:rsid w:val="39B34738"/>
    <w:rsid w:val="39BB154D"/>
    <w:rsid w:val="39DE71FC"/>
    <w:rsid w:val="39E5467F"/>
    <w:rsid w:val="3A0B3F4B"/>
    <w:rsid w:val="3A272A1B"/>
    <w:rsid w:val="3A2F3545"/>
    <w:rsid w:val="3A332791"/>
    <w:rsid w:val="3A4326F6"/>
    <w:rsid w:val="3A5A0EF9"/>
    <w:rsid w:val="3A6912C6"/>
    <w:rsid w:val="3A775737"/>
    <w:rsid w:val="3A7B1358"/>
    <w:rsid w:val="3A8B56C3"/>
    <w:rsid w:val="3A96216E"/>
    <w:rsid w:val="3A9803C8"/>
    <w:rsid w:val="3AA97713"/>
    <w:rsid w:val="3AB6371C"/>
    <w:rsid w:val="3ACF4C5B"/>
    <w:rsid w:val="3AED6698"/>
    <w:rsid w:val="3B0A403F"/>
    <w:rsid w:val="3B243E01"/>
    <w:rsid w:val="3B275EF3"/>
    <w:rsid w:val="3B2F0822"/>
    <w:rsid w:val="3B591F94"/>
    <w:rsid w:val="3BAF6484"/>
    <w:rsid w:val="3BCC1269"/>
    <w:rsid w:val="3BCF01AE"/>
    <w:rsid w:val="3BEC6298"/>
    <w:rsid w:val="3C0857A9"/>
    <w:rsid w:val="3C3C7028"/>
    <w:rsid w:val="3C4A7F81"/>
    <w:rsid w:val="3C4C2C72"/>
    <w:rsid w:val="3C6B0EE6"/>
    <w:rsid w:val="3C82330C"/>
    <w:rsid w:val="3C96025F"/>
    <w:rsid w:val="3C9A483E"/>
    <w:rsid w:val="3C9A7331"/>
    <w:rsid w:val="3CCE0334"/>
    <w:rsid w:val="3CD01C40"/>
    <w:rsid w:val="3CE43F85"/>
    <w:rsid w:val="3CF13C95"/>
    <w:rsid w:val="3CF63771"/>
    <w:rsid w:val="3D0361E1"/>
    <w:rsid w:val="3D20736D"/>
    <w:rsid w:val="3D255E5B"/>
    <w:rsid w:val="3D4943C8"/>
    <w:rsid w:val="3D4D5E67"/>
    <w:rsid w:val="3D6C2B67"/>
    <w:rsid w:val="3D933528"/>
    <w:rsid w:val="3DA146A7"/>
    <w:rsid w:val="3DA23A78"/>
    <w:rsid w:val="3DAE22F5"/>
    <w:rsid w:val="3DC8370A"/>
    <w:rsid w:val="3DD23521"/>
    <w:rsid w:val="3DFE6C84"/>
    <w:rsid w:val="3E01154B"/>
    <w:rsid w:val="3E0479F8"/>
    <w:rsid w:val="3E1C7DEA"/>
    <w:rsid w:val="3E20140B"/>
    <w:rsid w:val="3E224B25"/>
    <w:rsid w:val="3E270229"/>
    <w:rsid w:val="3E273848"/>
    <w:rsid w:val="3E3256D9"/>
    <w:rsid w:val="3E346DF3"/>
    <w:rsid w:val="3E4756E1"/>
    <w:rsid w:val="3E485801"/>
    <w:rsid w:val="3E542651"/>
    <w:rsid w:val="3E6159E7"/>
    <w:rsid w:val="3E6A2009"/>
    <w:rsid w:val="3E6E495A"/>
    <w:rsid w:val="3E722463"/>
    <w:rsid w:val="3E903D85"/>
    <w:rsid w:val="3E941814"/>
    <w:rsid w:val="3E9A473B"/>
    <w:rsid w:val="3EB02170"/>
    <w:rsid w:val="3EB556FF"/>
    <w:rsid w:val="3EF23C7C"/>
    <w:rsid w:val="3F012B04"/>
    <w:rsid w:val="3F30269E"/>
    <w:rsid w:val="3F442C20"/>
    <w:rsid w:val="3F4C127F"/>
    <w:rsid w:val="3F5865DB"/>
    <w:rsid w:val="3F625598"/>
    <w:rsid w:val="3F64415A"/>
    <w:rsid w:val="3F8825F1"/>
    <w:rsid w:val="3F903FAF"/>
    <w:rsid w:val="3F944BA8"/>
    <w:rsid w:val="3F9C1A54"/>
    <w:rsid w:val="3FB26FDF"/>
    <w:rsid w:val="3FD002A5"/>
    <w:rsid w:val="3FD509EC"/>
    <w:rsid w:val="3FEE3E85"/>
    <w:rsid w:val="3FF520E1"/>
    <w:rsid w:val="40020AF8"/>
    <w:rsid w:val="400E6098"/>
    <w:rsid w:val="402B0761"/>
    <w:rsid w:val="403843BD"/>
    <w:rsid w:val="403D7C2E"/>
    <w:rsid w:val="40461031"/>
    <w:rsid w:val="40487287"/>
    <w:rsid w:val="405A19D6"/>
    <w:rsid w:val="40624123"/>
    <w:rsid w:val="40677C93"/>
    <w:rsid w:val="407A4149"/>
    <w:rsid w:val="40977551"/>
    <w:rsid w:val="40B50590"/>
    <w:rsid w:val="40CD23DD"/>
    <w:rsid w:val="40CF73AF"/>
    <w:rsid w:val="40FA4BA3"/>
    <w:rsid w:val="41051243"/>
    <w:rsid w:val="41071F55"/>
    <w:rsid w:val="41277BDB"/>
    <w:rsid w:val="414254FF"/>
    <w:rsid w:val="4158738B"/>
    <w:rsid w:val="415E7320"/>
    <w:rsid w:val="41684E5E"/>
    <w:rsid w:val="417F53A3"/>
    <w:rsid w:val="41846163"/>
    <w:rsid w:val="4186745E"/>
    <w:rsid w:val="4195028A"/>
    <w:rsid w:val="41A64E5B"/>
    <w:rsid w:val="41B456AE"/>
    <w:rsid w:val="41C67BE7"/>
    <w:rsid w:val="41C756A8"/>
    <w:rsid w:val="41DD2A3A"/>
    <w:rsid w:val="41EB6770"/>
    <w:rsid w:val="41EF600B"/>
    <w:rsid w:val="41F8091B"/>
    <w:rsid w:val="42014A12"/>
    <w:rsid w:val="420F5894"/>
    <w:rsid w:val="42477574"/>
    <w:rsid w:val="427858B2"/>
    <w:rsid w:val="427C32EA"/>
    <w:rsid w:val="427E294B"/>
    <w:rsid w:val="42850BD3"/>
    <w:rsid w:val="428B6A21"/>
    <w:rsid w:val="42936ECC"/>
    <w:rsid w:val="4295707A"/>
    <w:rsid w:val="42C37E82"/>
    <w:rsid w:val="42C415E6"/>
    <w:rsid w:val="42D45D9E"/>
    <w:rsid w:val="42D67DFB"/>
    <w:rsid w:val="42D80140"/>
    <w:rsid w:val="42E1128B"/>
    <w:rsid w:val="42F046B3"/>
    <w:rsid w:val="42F770AC"/>
    <w:rsid w:val="42FB4DCF"/>
    <w:rsid w:val="43446EB0"/>
    <w:rsid w:val="436B6CCD"/>
    <w:rsid w:val="438C6721"/>
    <w:rsid w:val="43DD5131"/>
    <w:rsid w:val="43F63605"/>
    <w:rsid w:val="4407191C"/>
    <w:rsid w:val="4408342F"/>
    <w:rsid w:val="44193BF4"/>
    <w:rsid w:val="44196774"/>
    <w:rsid w:val="442B540A"/>
    <w:rsid w:val="44391CFD"/>
    <w:rsid w:val="44416FE9"/>
    <w:rsid w:val="44595CFD"/>
    <w:rsid w:val="44A3521C"/>
    <w:rsid w:val="44AF33C2"/>
    <w:rsid w:val="44BA574D"/>
    <w:rsid w:val="44DE541D"/>
    <w:rsid w:val="44E85C80"/>
    <w:rsid w:val="44F507AB"/>
    <w:rsid w:val="450454CB"/>
    <w:rsid w:val="45091050"/>
    <w:rsid w:val="45251B13"/>
    <w:rsid w:val="4535713F"/>
    <w:rsid w:val="454048A0"/>
    <w:rsid w:val="45434A50"/>
    <w:rsid w:val="45503FAA"/>
    <w:rsid w:val="45616193"/>
    <w:rsid w:val="4574261B"/>
    <w:rsid w:val="45872733"/>
    <w:rsid w:val="458D17FE"/>
    <w:rsid w:val="45C02731"/>
    <w:rsid w:val="45D5770D"/>
    <w:rsid w:val="45EA39C5"/>
    <w:rsid w:val="46036A04"/>
    <w:rsid w:val="46195253"/>
    <w:rsid w:val="461F028E"/>
    <w:rsid w:val="462A3C1F"/>
    <w:rsid w:val="46483C29"/>
    <w:rsid w:val="465A6C2C"/>
    <w:rsid w:val="46B33326"/>
    <w:rsid w:val="46B44179"/>
    <w:rsid w:val="46F176C6"/>
    <w:rsid w:val="46F77F81"/>
    <w:rsid w:val="47024A04"/>
    <w:rsid w:val="47085FB7"/>
    <w:rsid w:val="470B5E81"/>
    <w:rsid w:val="470E02C0"/>
    <w:rsid w:val="472B3D1B"/>
    <w:rsid w:val="47372BEF"/>
    <w:rsid w:val="476B0751"/>
    <w:rsid w:val="476C71B7"/>
    <w:rsid w:val="477D00F8"/>
    <w:rsid w:val="47893EF1"/>
    <w:rsid w:val="478E225B"/>
    <w:rsid w:val="479B3D57"/>
    <w:rsid w:val="479E7019"/>
    <w:rsid w:val="47AB309D"/>
    <w:rsid w:val="47AC79FB"/>
    <w:rsid w:val="47B50903"/>
    <w:rsid w:val="47BD3567"/>
    <w:rsid w:val="47C66735"/>
    <w:rsid w:val="47D7180A"/>
    <w:rsid w:val="47D9665B"/>
    <w:rsid w:val="47DC1791"/>
    <w:rsid w:val="47F660C0"/>
    <w:rsid w:val="47FC2995"/>
    <w:rsid w:val="481B32CB"/>
    <w:rsid w:val="482C678A"/>
    <w:rsid w:val="482D6A7B"/>
    <w:rsid w:val="48451BED"/>
    <w:rsid w:val="485B67EF"/>
    <w:rsid w:val="48615FCE"/>
    <w:rsid w:val="4892775F"/>
    <w:rsid w:val="489B2D01"/>
    <w:rsid w:val="48BC5B4D"/>
    <w:rsid w:val="48E33155"/>
    <w:rsid w:val="48E857A8"/>
    <w:rsid w:val="48EA0C7D"/>
    <w:rsid w:val="491E4AD5"/>
    <w:rsid w:val="49563E0C"/>
    <w:rsid w:val="495A48B3"/>
    <w:rsid w:val="495F6CF1"/>
    <w:rsid w:val="49605DCF"/>
    <w:rsid w:val="49854521"/>
    <w:rsid w:val="49884FDD"/>
    <w:rsid w:val="49AC0B9F"/>
    <w:rsid w:val="49C64D1A"/>
    <w:rsid w:val="49C67005"/>
    <w:rsid w:val="49D63129"/>
    <w:rsid w:val="49DB0A90"/>
    <w:rsid w:val="49DC2128"/>
    <w:rsid w:val="49ED1F09"/>
    <w:rsid w:val="49EF31DB"/>
    <w:rsid w:val="49F51014"/>
    <w:rsid w:val="4A0D3D0D"/>
    <w:rsid w:val="4A0F2BE7"/>
    <w:rsid w:val="4A1517F6"/>
    <w:rsid w:val="4A2E0F04"/>
    <w:rsid w:val="4A5805FD"/>
    <w:rsid w:val="4A655149"/>
    <w:rsid w:val="4A754C0C"/>
    <w:rsid w:val="4ABB255B"/>
    <w:rsid w:val="4AD03C38"/>
    <w:rsid w:val="4AE879B3"/>
    <w:rsid w:val="4AF21E1E"/>
    <w:rsid w:val="4AF64E5B"/>
    <w:rsid w:val="4AFA2891"/>
    <w:rsid w:val="4B426BE3"/>
    <w:rsid w:val="4B4C2D87"/>
    <w:rsid w:val="4B4D5F2D"/>
    <w:rsid w:val="4B4D75FE"/>
    <w:rsid w:val="4B6B1371"/>
    <w:rsid w:val="4B840F43"/>
    <w:rsid w:val="4B934861"/>
    <w:rsid w:val="4BCA2FCC"/>
    <w:rsid w:val="4BD25F2B"/>
    <w:rsid w:val="4BDA0470"/>
    <w:rsid w:val="4BDD7F71"/>
    <w:rsid w:val="4BFA63F6"/>
    <w:rsid w:val="4BFD763A"/>
    <w:rsid w:val="4C066057"/>
    <w:rsid w:val="4C10498F"/>
    <w:rsid w:val="4C265347"/>
    <w:rsid w:val="4C3125F7"/>
    <w:rsid w:val="4C355742"/>
    <w:rsid w:val="4C587222"/>
    <w:rsid w:val="4C5D1863"/>
    <w:rsid w:val="4C65371D"/>
    <w:rsid w:val="4C7D7493"/>
    <w:rsid w:val="4C904C62"/>
    <w:rsid w:val="4C9F2257"/>
    <w:rsid w:val="4CAB26A6"/>
    <w:rsid w:val="4CB271ED"/>
    <w:rsid w:val="4CC106DE"/>
    <w:rsid w:val="4CC77C59"/>
    <w:rsid w:val="4D16233F"/>
    <w:rsid w:val="4D1B38D6"/>
    <w:rsid w:val="4D1C100A"/>
    <w:rsid w:val="4D286393"/>
    <w:rsid w:val="4D5F3245"/>
    <w:rsid w:val="4D675447"/>
    <w:rsid w:val="4D80084B"/>
    <w:rsid w:val="4D8C2CEA"/>
    <w:rsid w:val="4DC326D0"/>
    <w:rsid w:val="4DDC4775"/>
    <w:rsid w:val="4DDC5652"/>
    <w:rsid w:val="4DF06172"/>
    <w:rsid w:val="4E025664"/>
    <w:rsid w:val="4E0B08E7"/>
    <w:rsid w:val="4E21123B"/>
    <w:rsid w:val="4E2B0FFD"/>
    <w:rsid w:val="4E317355"/>
    <w:rsid w:val="4E341E5D"/>
    <w:rsid w:val="4E3B54E2"/>
    <w:rsid w:val="4E4224F3"/>
    <w:rsid w:val="4E973AE3"/>
    <w:rsid w:val="4EB821BD"/>
    <w:rsid w:val="4ED84444"/>
    <w:rsid w:val="4EDB676F"/>
    <w:rsid w:val="4EE85883"/>
    <w:rsid w:val="4EEB424D"/>
    <w:rsid w:val="4EF40416"/>
    <w:rsid w:val="4EFE255A"/>
    <w:rsid w:val="4F0917A5"/>
    <w:rsid w:val="4F1A6F40"/>
    <w:rsid w:val="4F1F32A6"/>
    <w:rsid w:val="4F23263C"/>
    <w:rsid w:val="4F234AFE"/>
    <w:rsid w:val="4F274227"/>
    <w:rsid w:val="4F357606"/>
    <w:rsid w:val="4F85293A"/>
    <w:rsid w:val="4F987004"/>
    <w:rsid w:val="4F9F08AC"/>
    <w:rsid w:val="4FBA4944"/>
    <w:rsid w:val="4FC126BF"/>
    <w:rsid w:val="4FE528DA"/>
    <w:rsid w:val="4FF840FE"/>
    <w:rsid w:val="502313D1"/>
    <w:rsid w:val="50245A91"/>
    <w:rsid w:val="504554EE"/>
    <w:rsid w:val="504E73C6"/>
    <w:rsid w:val="50506678"/>
    <w:rsid w:val="50657B55"/>
    <w:rsid w:val="506A1B72"/>
    <w:rsid w:val="506E7DD6"/>
    <w:rsid w:val="508A0030"/>
    <w:rsid w:val="509C2E81"/>
    <w:rsid w:val="50A54534"/>
    <w:rsid w:val="50A87DC8"/>
    <w:rsid w:val="50AC6E8B"/>
    <w:rsid w:val="50E91B77"/>
    <w:rsid w:val="510C4F48"/>
    <w:rsid w:val="51262B17"/>
    <w:rsid w:val="512D16D9"/>
    <w:rsid w:val="514E7B9D"/>
    <w:rsid w:val="515B58E1"/>
    <w:rsid w:val="51696498"/>
    <w:rsid w:val="51774033"/>
    <w:rsid w:val="518B67A5"/>
    <w:rsid w:val="51A073B3"/>
    <w:rsid w:val="51A27384"/>
    <w:rsid w:val="51C3682A"/>
    <w:rsid w:val="51C61316"/>
    <w:rsid w:val="51CC696E"/>
    <w:rsid w:val="51D22DFF"/>
    <w:rsid w:val="51D6255E"/>
    <w:rsid w:val="51E64270"/>
    <w:rsid w:val="52054825"/>
    <w:rsid w:val="520874D5"/>
    <w:rsid w:val="5215429A"/>
    <w:rsid w:val="521725D8"/>
    <w:rsid w:val="52376F55"/>
    <w:rsid w:val="52394FAF"/>
    <w:rsid w:val="5243483D"/>
    <w:rsid w:val="52644272"/>
    <w:rsid w:val="528B3265"/>
    <w:rsid w:val="529B1445"/>
    <w:rsid w:val="52B41E95"/>
    <w:rsid w:val="52C01F86"/>
    <w:rsid w:val="52CA18E7"/>
    <w:rsid w:val="52CC709C"/>
    <w:rsid w:val="53087471"/>
    <w:rsid w:val="531B60BB"/>
    <w:rsid w:val="53224C2E"/>
    <w:rsid w:val="53310A88"/>
    <w:rsid w:val="53355387"/>
    <w:rsid w:val="535752C1"/>
    <w:rsid w:val="536D4B05"/>
    <w:rsid w:val="5386764C"/>
    <w:rsid w:val="53885CB2"/>
    <w:rsid w:val="538A5DBE"/>
    <w:rsid w:val="53991FDB"/>
    <w:rsid w:val="539E2DF5"/>
    <w:rsid w:val="539F7491"/>
    <w:rsid w:val="53AD62CA"/>
    <w:rsid w:val="53BC5E80"/>
    <w:rsid w:val="53BD4C9C"/>
    <w:rsid w:val="53D3416E"/>
    <w:rsid w:val="53D6184D"/>
    <w:rsid w:val="53E362EC"/>
    <w:rsid w:val="54084CDB"/>
    <w:rsid w:val="541372FE"/>
    <w:rsid w:val="54142474"/>
    <w:rsid w:val="5423391B"/>
    <w:rsid w:val="543B4DE8"/>
    <w:rsid w:val="54672728"/>
    <w:rsid w:val="5471620E"/>
    <w:rsid w:val="549A7BCA"/>
    <w:rsid w:val="54AA3803"/>
    <w:rsid w:val="54F52323"/>
    <w:rsid w:val="550917DC"/>
    <w:rsid w:val="55223C5A"/>
    <w:rsid w:val="55302D22"/>
    <w:rsid w:val="553F1056"/>
    <w:rsid w:val="554148DF"/>
    <w:rsid w:val="554C154D"/>
    <w:rsid w:val="554F49BC"/>
    <w:rsid w:val="55C167C3"/>
    <w:rsid w:val="55D73A38"/>
    <w:rsid w:val="55D84329"/>
    <w:rsid w:val="55F33D25"/>
    <w:rsid w:val="55FC5EB8"/>
    <w:rsid w:val="56185378"/>
    <w:rsid w:val="563516F0"/>
    <w:rsid w:val="56392111"/>
    <w:rsid w:val="56512E3E"/>
    <w:rsid w:val="567E5F51"/>
    <w:rsid w:val="56830CD9"/>
    <w:rsid w:val="568C341A"/>
    <w:rsid w:val="56904895"/>
    <w:rsid w:val="56A10FD1"/>
    <w:rsid w:val="56A86150"/>
    <w:rsid w:val="56C36043"/>
    <w:rsid w:val="56CC2461"/>
    <w:rsid w:val="56EA30B1"/>
    <w:rsid w:val="56F26C38"/>
    <w:rsid w:val="56F94F27"/>
    <w:rsid w:val="570A332F"/>
    <w:rsid w:val="57156732"/>
    <w:rsid w:val="57171326"/>
    <w:rsid w:val="57183CCC"/>
    <w:rsid w:val="571C7E1F"/>
    <w:rsid w:val="57221569"/>
    <w:rsid w:val="572E0E62"/>
    <w:rsid w:val="57541AF5"/>
    <w:rsid w:val="57634E4A"/>
    <w:rsid w:val="576F1764"/>
    <w:rsid w:val="578D5DC3"/>
    <w:rsid w:val="5791567E"/>
    <w:rsid w:val="57967BE5"/>
    <w:rsid w:val="57AE0C95"/>
    <w:rsid w:val="57D2757D"/>
    <w:rsid w:val="57EC0E6E"/>
    <w:rsid w:val="57EC607D"/>
    <w:rsid w:val="58032C1C"/>
    <w:rsid w:val="5832159A"/>
    <w:rsid w:val="58326065"/>
    <w:rsid w:val="583265A9"/>
    <w:rsid w:val="58346B7D"/>
    <w:rsid w:val="5836342D"/>
    <w:rsid w:val="58437A65"/>
    <w:rsid w:val="584705C5"/>
    <w:rsid w:val="58490D0D"/>
    <w:rsid w:val="5850689E"/>
    <w:rsid w:val="585D0AD3"/>
    <w:rsid w:val="587058CE"/>
    <w:rsid w:val="58775625"/>
    <w:rsid w:val="58915428"/>
    <w:rsid w:val="58941B43"/>
    <w:rsid w:val="58AC013B"/>
    <w:rsid w:val="58BE169F"/>
    <w:rsid w:val="58C96F52"/>
    <w:rsid w:val="58EB421A"/>
    <w:rsid w:val="5902756A"/>
    <w:rsid w:val="59091262"/>
    <w:rsid w:val="592B0962"/>
    <w:rsid w:val="593C56ED"/>
    <w:rsid w:val="59410DA1"/>
    <w:rsid w:val="595850C4"/>
    <w:rsid w:val="596B395F"/>
    <w:rsid w:val="59792DAA"/>
    <w:rsid w:val="59B139A3"/>
    <w:rsid w:val="59BA3E78"/>
    <w:rsid w:val="59DC10ED"/>
    <w:rsid w:val="59DE4ED0"/>
    <w:rsid w:val="59E91C48"/>
    <w:rsid w:val="59E9405D"/>
    <w:rsid w:val="59E95995"/>
    <w:rsid w:val="5A0A2633"/>
    <w:rsid w:val="5A152880"/>
    <w:rsid w:val="5A18594C"/>
    <w:rsid w:val="5A2F00A6"/>
    <w:rsid w:val="5A6A0675"/>
    <w:rsid w:val="5A6D3F74"/>
    <w:rsid w:val="5A6F255C"/>
    <w:rsid w:val="5A8719C8"/>
    <w:rsid w:val="5A9A6D9F"/>
    <w:rsid w:val="5AA972BE"/>
    <w:rsid w:val="5ACD57A7"/>
    <w:rsid w:val="5ADE4F2B"/>
    <w:rsid w:val="5AE021A9"/>
    <w:rsid w:val="5AE42ECE"/>
    <w:rsid w:val="5AE5097B"/>
    <w:rsid w:val="5AF74CBF"/>
    <w:rsid w:val="5AFD67C0"/>
    <w:rsid w:val="5B0467AF"/>
    <w:rsid w:val="5B082B32"/>
    <w:rsid w:val="5B097B70"/>
    <w:rsid w:val="5B18080F"/>
    <w:rsid w:val="5B3A6646"/>
    <w:rsid w:val="5B5A6F70"/>
    <w:rsid w:val="5B5B067A"/>
    <w:rsid w:val="5B614CFA"/>
    <w:rsid w:val="5B712E53"/>
    <w:rsid w:val="5B760E5D"/>
    <w:rsid w:val="5B880CE8"/>
    <w:rsid w:val="5B9C355C"/>
    <w:rsid w:val="5BCF68BE"/>
    <w:rsid w:val="5BD02CCA"/>
    <w:rsid w:val="5BF40188"/>
    <w:rsid w:val="5C023A7C"/>
    <w:rsid w:val="5C13044D"/>
    <w:rsid w:val="5C2676A6"/>
    <w:rsid w:val="5C2A6E52"/>
    <w:rsid w:val="5C4241FE"/>
    <w:rsid w:val="5C4967AB"/>
    <w:rsid w:val="5C521356"/>
    <w:rsid w:val="5C631709"/>
    <w:rsid w:val="5C6B58E9"/>
    <w:rsid w:val="5C963D42"/>
    <w:rsid w:val="5CA87A42"/>
    <w:rsid w:val="5CC36EB7"/>
    <w:rsid w:val="5CDE0685"/>
    <w:rsid w:val="5CFC3800"/>
    <w:rsid w:val="5D061FAC"/>
    <w:rsid w:val="5D0C5A83"/>
    <w:rsid w:val="5D5353C0"/>
    <w:rsid w:val="5D5B3DA7"/>
    <w:rsid w:val="5D7D0BF2"/>
    <w:rsid w:val="5D915ED2"/>
    <w:rsid w:val="5D9D0C8E"/>
    <w:rsid w:val="5DC0438B"/>
    <w:rsid w:val="5DC51D6C"/>
    <w:rsid w:val="5DEA716A"/>
    <w:rsid w:val="5DEE29BB"/>
    <w:rsid w:val="5E37237B"/>
    <w:rsid w:val="5E3F2116"/>
    <w:rsid w:val="5E7331EA"/>
    <w:rsid w:val="5E781A1A"/>
    <w:rsid w:val="5E8747DE"/>
    <w:rsid w:val="5E8C022B"/>
    <w:rsid w:val="5E9A41CE"/>
    <w:rsid w:val="5EBC225B"/>
    <w:rsid w:val="5ECB60D4"/>
    <w:rsid w:val="5F1A4A5A"/>
    <w:rsid w:val="5F23238D"/>
    <w:rsid w:val="5F433B6D"/>
    <w:rsid w:val="5F4D5A19"/>
    <w:rsid w:val="5FA62076"/>
    <w:rsid w:val="5FAB6B98"/>
    <w:rsid w:val="5FAF5560"/>
    <w:rsid w:val="5FC80BF7"/>
    <w:rsid w:val="5FDF6322"/>
    <w:rsid w:val="5FE310DB"/>
    <w:rsid w:val="600828EF"/>
    <w:rsid w:val="601B209F"/>
    <w:rsid w:val="602941D4"/>
    <w:rsid w:val="604D3C53"/>
    <w:rsid w:val="605016D9"/>
    <w:rsid w:val="606B6F94"/>
    <w:rsid w:val="608E5064"/>
    <w:rsid w:val="60A81D64"/>
    <w:rsid w:val="60AD4BFB"/>
    <w:rsid w:val="60AF4730"/>
    <w:rsid w:val="60BF599A"/>
    <w:rsid w:val="60F12F65"/>
    <w:rsid w:val="60F84ED9"/>
    <w:rsid w:val="610266DA"/>
    <w:rsid w:val="61176598"/>
    <w:rsid w:val="61216D7E"/>
    <w:rsid w:val="614E2E9D"/>
    <w:rsid w:val="61867F94"/>
    <w:rsid w:val="618762B6"/>
    <w:rsid w:val="61924D4B"/>
    <w:rsid w:val="61B15C91"/>
    <w:rsid w:val="61B676F7"/>
    <w:rsid w:val="61C046FA"/>
    <w:rsid w:val="61C202A7"/>
    <w:rsid w:val="61C630A2"/>
    <w:rsid w:val="61DA5427"/>
    <w:rsid w:val="61F65FB7"/>
    <w:rsid w:val="62172D07"/>
    <w:rsid w:val="62180C6B"/>
    <w:rsid w:val="622D1825"/>
    <w:rsid w:val="62514986"/>
    <w:rsid w:val="62550968"/>
    <w:rsid w:val="625C7689"/>
    <w:rsid w:val="62676509"/>
    <w:rsid w:val="62820B41"/>
    <w:rsid w:val="62845D6B"/>
    <w:rsid w:val="62872721"/>
    <w:rsid w:val="62895F62"/>
    <w:rsid w:val="62A36381"/>
    <w:rsid w:val="62A63A08"/>
    <w:rsid w:val="62FE74AD"/>
    <w:rsid w:val="630B324E"/>
    <w:rsid w:val="630D0E3D"/>
    <w:rsid w:val="631F2FB7"/>
    <w:rsid w:val="634339B8"/>
    <w:rsid w:val="636C67C9"/>
    <w:rsid w:val="63812CCA"/>
    <w:rsid w:val="63825BC8"/>
    <w:rsid w:val="63904168"/>
    <w:rsid w:val="63AF1FAC"/>
    <w:rsid w:val="63B83DF5"/>
    <w:rsid w:val="63C778C8"/>
    <w:rsid w:val="63D80661"/>
    <w:rsid w:val="63FC175C"/>
    <w:rsid w:val="63FF222A"/>
    <w:rsid w:val="64051132"/>
    <w:rsid w:val="64125448"/>
    <w:rsid w:val="64234052"/>
    <w:rsid w:val="642455F9"/>
    <w:rsid w:val="64294E9E"/>
    <w:rsid w:val="643B42F3"/>
    <w:rsid w:val="643F502A"/>
    <w:rsid w:val="64400FA4"/>
    <w:rsid w:val="644C077A"/>
    <w:rsid w:val="64625CB8"/>
    <w:rsid w:val="64645464"/>
    <w:rsid w:val="64654D20"/>
    <w:rsid w:val="6466577E"/>
    <w:rsid w:val="648B4CB3"/>
    <w:rsid w:val="649E751D"/>
    <w:rsid w:val="64AF5EF1"/>
    <w:rsid w:val="64C85F84"/>
    <w:rsid w:val="64D805B6"/>
    <w:rsid w:val="64D80DBB"/>
    <w:rsid w:val="64E4625D"/>
    <w:rsid w:val="64EC4CA0"/>
    <w:rsid w:val="64F019B9"/>
    <w:rsid w:val="64F71B45"/>
    <w:rsid w:val="65352314"/>
    <w:rsid w:val="65361D45"/>
    <w:rsid w:val="65545E6E"/>
    <w:rsid w:val="655F13BA"/>
    <w:rsid w:val="6574659A"/>
    <w:rsid w:val="657C7C68"/>
    <w:rsid w:val="657F101E"/>
    <w:rsid w:val="6592034B"/>
    <w:rsid w:val="659A32A1"/>
    <w:rsid w:val="659F2B57"/>
    <w:rsid w:val="65A36BCF"/>
    <w:rsid w:val="65CD7C62"/>
    <w:rsid w:val="65F7611A"/>
    <w:rsid w:val="66303DDC"/>
    <w:rsid w:val="663F3CAE"/>
    <w:rsid w:val="66652C9B"/>
    <w:rsid w:val="666A26FE"/>
    <w:rsid w:val="66831A7A"/>
    <w:rsid w:val="66AB4D11"/>
    <w:rsid w:val="66ED19FB"/>
    <w:rsid w:val="67065BF6"/>
    <w:rsid w:val="670C4229"/>
    <w:rsid w:val="67116238"/>
    <w:rsid w:val="67287AA8"/>
    <w:rsid w:val="67351B53"/>
    <w:rsid w:val="673B41B9"/>
    <w:rsid w:val="673F665B"/>
    <w:rsid w:val="674316CE"/>
    <w:rsid w:val="674E0DDE"/>
    <w:rsid w:val="674E100B"/>
    <w:rsid w:val="67744CFF"/>
    <w:rsid w:val="677A71BA"/>
    <w:rsid w:val="678A6753"/>
    <w:rsid w:val="67967891"/>
    <w:rsid w:val="67C55067"/>
    <w:rsid w:val="67EA174A"/>
    <w:rsid w:val="67FE592E"/>
    <w:rsid w:val="68153CBC"/>
    <w:rsid w:val="68172B01"/>
    <w:rsid w:val="682278B1"/>
    <w:rsid w:val="68274BEF"/>
    <w:rsid w:val="68502621"/>
    <w:rsid w:val="68626BEC"/>
    <w:rsid w:val="68651A39"/>
    <w:rsid w:val="686B45FD"/>
    <w:rsid w:val="687A5F70"/>
    <w:rsid w:val="6892097F"/>
    <w:rsid w:val="68EC56B4"/>
    <w:rsid w:val="68F825A5"/>
    <w:rsid w:val="69310A53"/>
    <w:rsid w:val="69387AFE"/>
    <w:rsid w:val="69503A00"/>
    <w:rsid w:val="695C0DF3"/>
    <w:rsid w:val="69836C2D"/>
    <w:rsid w:val="69876B7E"/>
    <w:rsid w:val="698A5BF0"/>
    <w:rsid w:val="699E1F85"/>
    <w:rsid w:val="69AE1615"/>
    <w:rsid w:val="69C06D8A"/>
    <w:rsid w:val="69CD0865"/>
    <w:rsid w:val="69CF1A78"/>
    <w:rsid w:val="69CF51CE"/>
    <w:rsid w:val="69D06120"/>
    <w:rsid w:val="69D423F8"/>
    <w:rsid w:val="69E02516"/>
    <w:rsid w:val="69F80CAC"/>
    <w:rsid w:val="69F82A8A"/>
    <w:rsid w:val="6A0E1843"/>
    <w:rsid w:val="6A177ED7"/>
    <w:rsid w:val="6A2C2044"/>
    <w:rsid w:val="6A590284"/>
    <w:rsid w:val="6A6D60AC"/>
    <w:rsid w:val="6A751E32"/>
    <w:rsid w:val="6A783ACD"/>
    <w:rsid w:val="6A894AF0"/>
    <w:rsid w:val="6AA62A3D"/>
    <w:rsid w:val="6AB2243C"/>
    <w:rsid w:val="6AC40F7C"/>
    <w:rsid w:val="6AD33FF1"/>
    <w:rsid w:val="6AD433BA"/>
    <w:rsid w:val="6ADD2F02"/>
    <w:rsid w:val="6AE11B36"/>
    <w:rsid w:val="6AFA2D29"/>
    <w:rsid w:val="6AFF7247"/>
    <w:rsid w:val="6B0C355C"/>
    <w:rsid w:val="6B302938"/>
    <w:rsid w:val="6B3526F6"/>
    <w:rsid w:val="6B3A177A"/>
    <w:rsid w:val="6B472B56"/>
    <w:rsid w:val="6B5D2AAD"/>
    <w:rsid w:val="6B6E3094"/>
    <w:rsid w:val="6B6F5DE8"/>
    <w:rsid w:val="6B725572"/>
    <w:rsid w:val="6B7E554A"/>
    <w:rsid w:val="6B8274F5"/>
    <w:rsid w:val="6B8F388A"/>
    <w:rsid w:val="6BA46697"/>
    <w:rsid w:val="6BC13D01"/>
    <w:rsid w:val="6BE8405C"/>
    <w:rsid w:val="6BF85C6F"/>
    <w:rsid w:val="6C122B68"/>
    <w:rsid w:val="6C282D9E"/>
    <w:rsid w:val="6C2D71AB"/>
    <w:rsid w:val="6C353E6C"/>
    <w:rsid w:val="6C495556"/>
    <w:rsid w:val="6C5400C4"/>
    <w:rsid w:val="6C5E50D2"/>
    <w:rsid w:val="6C7E26BE"/>
    <w:rsid w:val="6CBF1EAD"/>
    <w:rsid w:val="6CD351C1"/>
    <w:rsid w:val="6CE402B6"/>
    <w:rsid w:val="6CF225AA"/>
    <w:rsid w:val="6D2529A8"/>
    <w:rsid w:val="6D265896"/>
    <w:rsid w:val="6D3A33E9"/>
    <w:rsid w:val="6D3C16A0"/>
    <w:rsid w:val="6D471A5D"/>
    <w:rsid w:val="6D4E2B7F"/>
    <w:rsid w:val="6D575333"/>
    <w:rsid w:val="6D5D48B1"/>
    <w:rsid w:val="6D786151"/>
    <w:rsid w:val="6D917F08"/>
    <w:rsid w:val="6D9B59D4"/>
    <w:rsid w:val="6DBE0F57"/>
    <w:rsid w:val="6DBF6CC8"/>
    <w:rsid w:val="6DC17465"/>
    <w:rsid w:val="6DC77141"/>
    <w:rsid w:val="6E04493B"/>
    <w:rsid w:val="6E7F781F"/>
    <w:rsid w:val="6E8A6BCD"/>
    <w:rsid w:val="6E990FE5"/>
    <w:rsid w:val="6EA737B4"/>
    <w:rsid w:val="6EB532E0"/>
    <w:rsid w:val="6ECE6A6B"/>
    <w:rsid w:val="6EDE4FDC"/>
    <w:rsid w:val="6F002A96"/>
    <w:rsid w:val="6F141BBC"/>
    <w:rsid w:val="6F1C7239"/>
    <w:rsid w:val="6F2F7A70"/>
    <w:rsid w:val="6F464233"/>
    <w:rsid w:val="6F4C4C7B"/>
    <w:rsid w:val="6F697E55"/>
    <w:rsid w:val="6F731C83"/>
    <w:rsid w:val="6F7A4F70"/>
    <w:rsid w:val="6F7D6577"/>
    <w:rsid w:val="6F8E49AF"/>
    <w:rsid w:val="6FB06AC3"/>
    <w:rsid w:val="6FB81408"/>
    <w:rsid w:val="6FCF565C"/>
    <w:rsid w:val="6FD10E7B"/>
    <w:rsid w:val="7005436D"/>
    <w:rsid w:val="70166833"/>
    <w:rsid w:val="7026508E"/>
    <w:rsid w:val="702F50B7"/>
    <w:rsid w:val="703874E1"/>
    <w:rsid w:val="705C5BA4"/>
    <w:rsid w:val="70A1666E"/>
    <w:rsid w:val="70B60941"/>
    <w:rsid w:val="70DF3207"/>
    <w:rsid w:val="70F06112"/>
    <w:rsid w:val="70F41927"/>
    <w:rsid w:val="71136511"/>
    <w:rsid w:val="711549B0"/>
    <w:rsid w:val="713A3299"/>
    <w:rsid w:val="714A19CF"/>
    <w:rsid w:val="717F2BD3"/>
    <w:rsid w:val="71A77918"/>
    <w:rsid w:val="71BC6471"/>
    <w:rsid w:val="71CD2B85"/>
    <w:rsid w:val="71E2032D"/>
    <w:rsid w:val="71FA6B86"/>
    <w:rsid w:val="72500A3D"/>
    <w:rsid w:val="725202C1"/>
    <w:rsid w:val="7268553F"/>
    <w:rsid w:val="726E06F4"/>
    <w:rsid w:val="727C2AD8"/>
    <w:rsid w:val="7281265F"/>
    <w:rsid w:val="7288403E"/>
    <w:rsid w:val="72C75E4B"/>
    <w:rsid w:val="72CA3412"/>
    <w:rsid w:val="72CA761E"/>
    <w:rsid w:val="72D74073"/>
    <w:rsid w:val="72DE3DFA"/>
    <w:rsid w:val="72DF317A"/>
    <w:rsid w:val="72ED006F"/>
    <w:rsid w:val="730061EB"/>
    <w:rsid w:val="730C4C53"/>
    <w:rsid w:val="73136E6A"/>
    <w:rsid w:val="731D46C7"/>
    <w:rsid w:val="732F4F64"/>
    <w:rsid w:val="73394672"/>
    <w:rsid w:val="733E1B21"/>
    <w:rsid w:val="734A21B0"/>
    <w:rsid w:val="735503CF"/>
    <w:rsid w:val="73700A46"/>
    <w:rsid w:val="7390521E"/>
    <w:rsid w:val="73A111EF"/>
    <w:rsid w:val="73CB29EA"/>
    <w:rsid w:val="73DA2849"/>
    <w:rsid w:val="73DC1158"/>
    <w:rsid w:val="73FB5883"/>
    <w:rsid w:val="73FE1FB5"/>
    <w:rsid w:val="740E509E"/>
    <w:rsid w:val="741562D2"/>
    <w:rsid w:val="741570C0"/>
    <w:rsid w:val="741903B1"/>
    <w:rsid w:val="74263588"/>
    <w:rsid w:val="745B2D7E"/>
    <w:rsid w:val="746D70BE"/>
    <w:rsid w:val="748D6E90"/>
    <w:rsid w:val="74910134"/>
    <w:rsid w:val="74915CBA"/>
    <w:rsid w:val="74A53DCB"/>
    <w:rsid w:val="74A7201D"/>
    <w:rsid w:val="74C05094"/>
    <w:rsid w:val="74C43FF5"/>
    <w:rsid w:val="74C9447C"/>
    <w:rsid w:val="74D21CA5"/>
    <w:rsid w:val="750A2C58"/>
    <w:rsid w:val="750D2F47"/>
    <w:rsid w:val="750D305F"/>
    <w:rsid w:val="75331D9A"/>
    <w:rsid w:val="753702ED"/>
    <w:rsid w:val="755B5B07"/>
    <w:rsid w:val="7587074D"/>
    <w:rsid w:val="75B8440E"/>
    <w:rsid w:val="75BF2265"/>
    <w:rsid w:val="75C508B6"/>
    <w:rsid w:val="75EE3490"/>
    <w:rsid w:val="75F633F6"/>
    <w:rsid w:val="75F70080"/>
    <w:rsid w:val="76211770"/>
    <w:rsid w:val="767536EE"/>
    <w:rsid w:val="7693360C"/>
    <w:rsid w:val="76933A8B"/>
    <w:rsid w:val="76B63899"/>
    <w:rsid w:val="76C06F6E"/>
    <w:rsid w:val="76EA3B37"/>
    <w:rsid w:val="77077546"/>
    <w:rsid w:val="772D0C97"/>
    <w:rsid w:val="773466DF"/>
    <w:rsid w:val="773B52A0"/>
    <w:rsid w:val="774E0485"/>
    <w:rsid w:val="774F5B4D"/>
    <w:rsid w:val="77506677"/>
    <w:rsid w:val="775F25B5"/>
    <w:rsid w:val="776D2D95"/>
    <w:rsid w:val="77753B9D"/>
    <w:rsid w:val="777D50F4"/>
    <w:rsid w:val="778F49EF"/>
    <w:rsid w:val="77A4044D"/>
    <w:rsid w:val="77B5761F"/>
    <w:rsid w:val="77BF0C76"/>
    <w:rsid w:val="77C60D54"/>
    <w:rsid w:val="77D4423A"/>
    <w:rsid w:val="77D52AF5"/>
    <w:rsid w:val="77D8143A"/>
    <w:rsid w:val="77F06EE2"/>
    <w:rsid w:val="77FD0095"/>
    <w:rsid w:val="77FE5D85"/>
    <w:rsid w:val="781E5B4A"/>
    <w:rsid w:val="78211D3A"/>
    <w:rsid w:val="782E58FB"/>
    <w:rsid w:val="78495E12"/>
    <w:rsid w:val="784C2668"/>
    <w:rsid w:val="785002EE"/>
    <w:rsid w:val="78573043"/>
    <w:rsid w:val="78773DCE"/>
    <w:rsid w:val="789D151D"/>
    <w:rsid w:val="78A515BA"/>
    <w:rsid w:val="78BF03F4"/>
    <w:rsid w:val="78CD1D52"/>
    <w:rsid w:val="78CE2259"/>
    <w:rsid w:val="78CF240E"/>
    <w:rsid w:val="78D12997"/>
    <w:rsid w:val="78EA3644"/>
    <w:rsid w:val="79003909"/>
    <w:rsid w:val="79025AE7"/>
    <w:rsid w:val="790A6119"/>
    <w:rsid w:val="790B6843"/>
    <w:rsid w:val="790D60DF"/>
    <w:rsid w:val="79197C8A"/>
    <w:rsid w:val="792119E0"/>
    <w:rsid w:val="792B1CB9"/>
    <w:rsid w:val="795F710A"/>
    <w:rsid w:val="79684066"/>
    <w:rsid w:val="79714ADD"/>
    <w:rsid w:val="797842C2"/>
    <w:rsid w:val="799341E0"/>
    <w:rsid w:val="79A54582"/>
    <w:rsid w:val="79B071CF"/>
    <w:rsid w:val="79BF4C4C"/>
    <w:rsid w:val="79C579CE"/>
    <w:rsid w:val="79CC31B2"/>
    <w:rsid w:val="79FA28BB"/>
    <w:rsid w:val="7A1821BD"/>
    <w:rsid w:val="7A266487"/>
    <w:rsid w:val="7A2738B6"/>
    <w:rsid w:val="7A3513EA"/>
    <w:rsid w:val="7A390957"/>
    <w:rsid w:val="7A492CDE"/>
    <w:rsid w:val="7A5C58C2"/>
    <w:rsid w:val="7A694C47"/>
    <w:rsid w:val="7A93701E"/>
    <w:rsid w:val="7AB64BEB"/>
    <w:rsid w:val="7AC557B4"/>
    <w:rsid w:val="7AD45AD2"/>
    <w:rsid w:val="7B144B28"/>
    <w:rsid w:val="7B25068A"/>
    <w:rsid w:val="7B5340F8"/>
    <w:rsid w:val="7B683FF2"/>
    <w:rsid w:val="7B7948FD"/>
    <w:rsid w:val="7B7D7DA6"/>
    <w:rsid w:val="7BA74652"/>
    <w:rsid w:val="7BAD12AF"/>
    <w:rsid w:val="7BB90804"/>
    <w:rsid w:val="7BC26C4E"/>
    <w:rsid w:val="7BCA2181"/>
    <w:rsid w:val="7C096AB1"/>
    <w:rsid w:val="7C0A52FA"/>
    <w:rsid w:val="7C116FF9"/>
    <w:rsid w:val="7C456E46"/>
    <w:rsid w:val="7CBF0413"/>
    <w:rsid w:val="7CEC289A"/>
    <w:rsid w:val="7D190215"/>
    <w:rsid w:val="7D1E405B"/>
    <w:rsid w:val="7D22003D"/>
    <w:rsid w:val="7D274A0B"/>
    <w:rsid w:val="7D7817FB"/>
    <w:rsid w:val="7D9F014F"/>
    <w:rsid w:val="7D9F3E3E"/>
    <w:rsid w:val="7DB20A5A"/>
    <w:rsid w:val="7DC109D8"/>
    <w:rsid w:val="7DD17D9F"/>
    <w:rsid w:val="7DEC72DE"/>
    <w:rsid w:val="7DF105B6"/>
    <w:rsid w:val="7DFE5FB4"/>
    <w:rsid w:val="7E0379B5"/>
    <w:rsid w:val="7E073215"/>
    <w:rsid w:val="7E4C3472"/>
    <w:rsid w:val="7E5A7CA7"/>
    <w:rsid w:val="7E6829A7"/>
    <w:rsid w:val="7E6D0C32"/>
    <w:rsid w:val="7E7E18B0"/>
    <w:rsid w:val="7E856CC5"/>
    <w:rsid w:val="7E8619FF"/>
    <w:rsid w:val="7ECD1A14"/>
    <w:rsid w:val="7EE244AB"/>
    <w:rsid w:val="7EE337DD"/>
    <w:rsid w:val="7F010F9A"/>
    <w:rsid w:val="7F0E7357"/>
    <w:rsid w:val="7F100980"/>
    <w:rsid w:val="7F1434DE"/>
    <w:rsid w:val="7F212E0D"/>
    <w:rsid w:val="7F38129E"/>
    <w:rsid w:val="7F432B3D"/>
    <w:rsid w:val="7F6042B2"/>
    <w:rsid w:val="7F6870AE"/>
    <w:rsid w:val="7F7054F5"/>
    <w:rsid w:val="7F88691A"/>
    <w:rsid w:val="7F9238DC"/>
    <w:rsid w:val="7FB77583"/>
    <w:rsid w:val="7FC2099B"/>
    <w:rsid w:val="7FD47F22"/>
    <w:rsid w:val="7FE35129"/>
    <w:rsid w:val="7FFF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autoSpaceDE w:val="0"/>
      <w:autoSpaceDN w:val="0"/>
      <w:ind w:left="405"/>
      <w:jc w:val="left"/>
    </w:pPr>
    <w:rPr>
      <w:rFonts w:ascii="微软雅黑" w:hAnsi="微软雅黑" w:eastAsia="微软雅黑" w:cs="微软雅黑"/>
      <w:kern w:val="0"/>
      <w:szCs w:val="21"/>
      <w:lang w:val="zh-CN" w:bidi="zh-CN"/>
    </w:rPr>
  </w:style>
  <w:style w:type="paragraph" w:styleId="3">
    <w:name w:val="Balloon Text"/>
    <w:basedOn w:val="1"/>
    <w:link w:val="23"/>
    <w:semiHidden/>
    <w:unhideWhenUsed/>
    <w:qFormat/>
    <w:uiPriority w:val="99"/>
    <w:rPr>
      <w:rFonts w:asciiTheme="minorHAnsi" w:hAnsiTheme="minorHAnsi" w:eastAsiaTheme="minorEastAsia" w:cstheme="minorBidi"/>
      <w:sz w:val="18"/>
      <w:szCs w:val="18"/>
    </w:rPr>
  </w:style>
  <w:style w:type="paragraph" w:styleId="4">
    <w:name w:val="footer"/>
    <w:basedOn w:val="1"/>
    <w:link w:val="2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2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800080"/>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semiHidden/>
    <w:unhideWhenUsed/>
    <w:qFormat/>
    <w:uiPriority w:val="99"/>
    <w:rPr>
      <w:color w:val="666666"/>
      <w:u w:val="none"/>
    </w:rPr>
  </w:style>
  <w:style w:type="character" w:styleId="17">
    <w:name w:val="HTML Code"/>
    <w:basedOn w:val="9"/>
    <w:semiHidden/>
    <w:unhideWhenUsed/>
    <w:qFormat/>
    <w:uiPriority w:val="99"/>
    <w:rPr>
      <w:rFonts w:hint="default" w:ascii="serif" w:hAnsi="serif" w:eastAsia="serif" w:cs="serif"/>
      <w:sz w:val="21"/>
      <w:szCs w:val="21"/>
    </w:rPr>
  </w:style>
  <w:style w:type="character" w:styleId="18">
    <w:name w:val="HTML Cite"/>
    <w:basedOn w:val="9"/>
    <w:semiHidden/>
    <w:unhideWhenUsed/>
    <w:qFormat/>
    <w:uiPriority w:val="99"/>
  </w:style>
  <w:style w:type="character" w:styleId="19">
    <w:name w:val="HTML Keyboard"/>
    <w:basedOn w:val="9"/>
    <w:semiHidden/>
    <w:unhideWhenUsed/>
    <w:qFormat/>
    <w:uiPriority w:val="99"/>
    <w:rPr>
      <w:rFonts w:hint="default" w:ascii="serif" w:hAnsi="serif" w:eastAsia="serif" w:cs="serif"/>
      <w:sz w:val="21"/>
      <w:szCs w:val="21"/>
    </w:rPr>
  </w:style>
  <w:style w:type="character" w:styleId="20">
    <w:name w:val="HTML Sample"/>
    <w:basedOn w:val="9"/>
    <w:semiHidden/>
    <w:unhideWhenUsed/>
    <w:qFormat/>
    <w:uiPriority w:val="99"/>
    <w:rPr>
      <w:rFonts w:ascii="serif" w:hAnsi="serif" w:eastAsia="serif" w:cs="serif"/>
      <w:sz w:val="21"/>
      <w:szCs w:val="21"/>
    </w:rPr>
  </w:style>
  <w:style w:type="character" w:customStyle="1" w:styleId="21">
    <w:name w:val="页眉 Char"/>
    <w:basedOn w:val="9"/>
    <w:link w:val="5"/>
    <w:semiHidden/>
    <w:qFormat/>
    <w:uiPriority w:val="99"/>
    <w:rPr>
      <w:sz w:val="18"/>
      <w:szCs w:val="18"/>
    </w:rPr>
  </w:style>
  <w:style w:type="character" w:customStyle="1" w:styleId="22">
    <w:name w:val="页脚 Char"/>
    <w:basedOn w:val="9"/>
    <w:link w:val="4"/>
    <w:semiHidden/>
    <w:qFormat/>
    <w:uiPriority w:val="99"/>
    <w:rPr>
      <w:sz w:val="18"/>
      <w:szCs w:val="18"/>
    </w:rPr>
  </w:style>
  <w:style w:type="character" w:customStyle="1" w:styleId="23">
    <w:name w:val="批注框文本 Char"/>
    <w:basedOn w:val="9"/>
    <w:link w:val="3"/>
    <w:semiHidden/>
    <w:qFormat/>
    <w:uiPriority w:val="99"/>
    <w:rPr>
      <w:sz w:val="18"/>
      <w:szCs w:val="18"/>
    </w:rPr>
  </w:style>
  <w:style w:type="paragraph" w:styleId="24">
    <w:name w:val="List Paragraph"/>
    <w:basedOn w:val="1"/>
    <w:unhideWhenUsed/>
    <w:qFormat/>
    <w:uiPriority w:val="99"/>
    <w:pPr>
      <w:ind w:firstLine="420" w:firstLineChars="200"/>
    </w:pPr>
  </w:style>
  <w:style w:type="paragraph" w:customStyle="1" w:styleId="2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Info spid="_x0000_s3079"/>
    <customShpInfo spid="_x0000_s3075"/>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580DD-2C88-42E4-9A0F-154148B14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Words>
  <Characters>371</Characters>
  <Lines>3</Lines>
  <Paragraphs>1</Paragraphs>
  <TotalTime>0</TotalTime>
  <ScaleCrop>false</ScaleCrop>
  <LinksUpToDate>false</LinksUpToDate>
  <CharactersWithSpaces>434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2020-09-15T07:32:00Z</dcterms:created>
  <dc:creator>dell</dc:creator>
  <cp:lastModifiedBy>dell</cp:lastModifiedBy>
  <cp:lastPrinted>2020-12-15T08:29:00Z</cp:lastPrinted>
  <dcterms:modified xsi:type="dcterms:W3CDTF">2021-02-25T06:20:17Z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